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DE" w:rsidRPr="00CD5ADE" w:rsidRDefault="00CD5ADE" w:rsidP="00CD5ADE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CD5ADE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inline distT="0" distB="0" distL="0" distR="0" wp14:anchorId="6BBE5687" wp14:editId="000A7A86">
            <wp:extent cx="3021496" cy="1004084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42" cy="101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DE" w:rsidRPr="00CD5ADE" w:rsidRDefault="00CD5ADE" w:rsidP="00B2120F">
      <w:pPr>
        <w:tabs>
          <w:tab w:val="center" w:pos="4199"/>
          <w:tab w:val="left" w:pos="5490"/>
        </w:tabs>
        <w:spacing w:after="0" w:line="240" w:lineRule="auto"/>
        <w:jc w:val="center"/>
        <w:rPr>
          <w:rFonts w:ascii="Calibri" w:eastAsia="MS Mincho" w:hAnsi="Calibri" w:cs="Calibri"/>
          <w:sz w:val="20"/>
          <w:szCs w:val="20"/>
        </w:rPr>
      </w:pPr>
      <w:r w:rsidRPr="00CD5ADE">
        <w:rPr>
          <w:rFonts w:ascii="Calibri" w:eastAsia="MS Mincho" w:hAnsi="Calibri" w:cs="Calibri"/>
          <w:sz w:val="20"/>
          <w:szCs w:val="20"/>
        </w:rPr>
        <w:t>ECHF Forum Meeting</w:t>
      </w:r>
    </w:p>
    <w:p w:rsidR="00CD5ADE" w:rsidRDefault="007957DE" w:rsidP="00CD5ADE">
      <w:pPr>
        <w:tabs>
          <w:tab w:val="center" w:pos="4199"/>
          <w:tab w:val="left" w:pos="5490"/>
        </w:tabs>
        <w:spacing w:after="0" w:line="240" w:lineRule="auto"/>
        <w:ind w:left="2880" w:hanging="2880"/>
        <w:jc w:val="center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Thursday 4</w:t>
      </w:r>
      <w:r w:rsidRPr="007957DE">
        <w:rPr>
          <w:rFonts w:ascii="Calibri" w:eastAsia="MS Mincho" w:hAnsi="Calibri" w:cs="Calibri"/>
          <w:sz w:val="20"/>
          <w:szCs w:val="20"/>
          <w:vertAlign w:val="superscript"/>
        </w:rPr>
        <w:t>th</w:t>
      </w:r>
      <w:r>
        <w:rPr>
          <w:rFonts w:ascii="Calibri" w:eastAsia="MS Mincho" w:hAnsi="Calibri" w:cs="Calibri"/>
          <w:sz w:val="20"/>
          <w:szCs w:val="20"/>
        </w:rPr>
        <w:t xml:space="preserve"> June</w:t>
      </w:r>
      <w:r w:rsidR="00CD5ADE" w:rsidRPr="00CD5ADE">
        <w:rPr>
          <w:rFonts w:ascii="Calibri" w:eastAsia="MS Mincho" w:hAnsi="Calibri" w:cs="Calibri"/>
          <w:sz w:val="20"/>
          <w:szCs w:val="20"/>
        </w:rPr>
        <w:t xml:space="preserve"> </w:t>
      </w:r>
      <w:r w:rsidR="00705BFD">
        <w:rPr>
          <w:rFonts w:ascii="Calibri" w:eastAsia="MS Mincho" w:hAnsi="Calibri" w:cs="Calibri"/>
          <w:sz w:val="20"/>
          <w:szCs w:val="20"/>
        </w:rPr>
        <w:t>via Zoom</w:t>
      </w:r>
    </w:p>
    <w:p w:rsidR="00CD5ADE" w:rsidRPr="00CD5ADE" w:rsidRDefault="00CD5ADE" w:rsidP="00CD5ADE">
      <w:pPr>
        <w:tabs>
          <w:tab w:val="center" w:pos="4199"/>
          <w:tab w:val="left" w:pos="5490"/>
        </w:tabs>
        <w:spacing w:after="0" w:line="240" w:lineRule="auto"/>
        <w:ind w:left="2880" w:hanging="2880"/>
        <w:jc w:val="center"/>
        <w:rPr>
          <w:rFonts w:ascii="Calibri" w:eastAsia="MS Mincho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890B6A" w:rsidTr="00890B6A">
        <w:tc>
          <w:tcPr>
            <w:tcW w:w="5382" w:type="dxa"/>
          </w:tcPr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Chair: </w:t>
            </w: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Stephanie-Anne Harris (ECHF) </w:t>
            </w: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Attendees: </w:t>
            </w: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Grace Mackenzie (ECHF)</w:t>
            </w:r>
          </w:p>
          <w:p w:rsidR="00890B6A" w:rsidRDefault="00890B6A" w:rsidP="0043262B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Alex Perry (PCHP/ECHF)</w:t>
            </w: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ADE">
              <w:rPr>
                <w:rFonts w:ascii="Calibri" w:eastAsia="Calibri" w:hAnsi="Calibri" w:cs="Times New Roman"/>
                <w:sz w:val="20"/>
                <w:szCs w:val="20"/>
              </w:rPr>
              <w:t>Brock Lueck (O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ne </w:t>
            </w:r>
            <w:r w:rsidRPr="00CD5ADE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arent </w:t>
            </w:r>
            <w:r w:rsidRPr="00CD5ADE"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amilies </w:t>
            </w:r>
            <w:r w:rsidRPr="00CD5AD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cotland)</w:t>
            </w:r>
          </w:p>
          <w:p w:rsidR="00890B6A" w:rsidRDefault="00890B6A" w:rsidP="0043262B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 w:rsidRPr="00CD5ADE">
              <w:rPr>
                <w:rFonts w:ascii="Calibri" w:eastAsia="Calibri" w:hAnsi="Calibri" w:cs="Times New Roman"/>
                <w:sz w:val="20"/>
                <w:szCs w:val="20"/>
              </w:rPr>
              <w:t>Anne Munr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(Pilmeny Development Project)</w:t>
            </w:r>
          </w:p>
          <w:p w:rsidR="00890B6A" w:rsidRDefault="00890B6A" w:rsidP="0043262B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 w:rsidRPr="00CD5ADE">
              <w:rPr>
                <w:rFonts w:ascii="Calibri" w:eastAsia="MS Mincho" w:hAnsi="Calibri" w:cs="Calibri"/>
                <w:sz w:val="20"/>
                <w:szCs w:val="20"/>
              </w:rPr>
              <w:t>Cat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riona Windle (Health All Round)</w:t>
            </w:r>
          </w:p>
          <w:p w:rsidR="00890B6A" w:rsidRDefault="00890B6A" w:rsidP="0043262B">
            <w:pPr>
              <w:jc w:val="both"/>
              <w:rPr>
                <w:sz w:val="20"/>
                <w:szCs w:val="20"/>
              </w:rPr>
            </w:pPr>
            <w:proofErr w:type="spellStart"/>
            <w:r w:rsidRPr="00CD5ADE">
              <w:rPr>
                <w:sz w:val="20"/>
                <w:szCs w:val="20"/>
              </w:rPr>
              <w:t>Maruska</w:t>
            </w:r>
            <w:proofErr w:type="spellEnd"/>
            <w:r>
              <w:rPr>
                <w:sz w:val="20"/>
                <w:szCs w:val="20"/>
              </w:rPr>
              <w:t xml:space="preserve"> Greenw</w:t>
            </w:r>
            <w:r>
              <w:rPr>
                <w:sz w:val="20"/>
                <w:szCs w:val="20"/>
              </w:rPr>
              <w:t>ood (LGBT Health and Wellbeing)</w:t>
            </w: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Nancy Bryson (Beacon Club)</w:t>
            </w: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Magda Czarnecka (Feniks)</w:t>
            </w:r>
          </w:p>
          <w:p w:rsidR="00890B6A" w:rsidRDefault="00890B6A" w:rsidP="0043262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Charlie Cumming (ELGT)</w:t>
            </w:r>
          </w:p>
          <w:p w:rsidR="00890B6A" w:rsidRDefault="00890B6A" w:rsidP="00890B6A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Georgia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Artus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Lifecare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Edinburgh)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Helen Tait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(Pilton Equalities Project)</w:t>
            </w:r>
          </w:p>
        </w:tc>
        <w:tc>
          <w:tcPr>
            <w:tcW w:w="4961" w:type="dxa"/>
          </w:tcPr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 xml:space="preserve">ictor </w:t>
            </w:r>
            <w:proofErr w:type="spellStart"/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lebowski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(The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Murrayfield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Club</w:t>
            </w: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Kristin Armour (Phonelink / Caring in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Craigmillar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Helena Richards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CarrGomm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Marion Findla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 (Volunteer Edinburgh)</w:t>
            </w: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Emma Cormack (The Health Agency)</w:t>
            </w: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Valerie Cla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rk (Harlaw Monday Group)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Dorothy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Simpson (The Beacon Club)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John 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alliday (Community Renewal)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Brenda Black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(Edinburgh Community Food)</w:t>
            </w:r>
          </w:p>
          <w:p w:rsidR="00890B6A" w:rsidRP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Guest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Ailsa Cook (Matter of Focus)</w:t>
            </w: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Liz Simpson (NHS Lothian)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B6A">
              <w:rPr>
                <w:rFonts w:ascii="Calibri" w:eastAsia="Calibri" w:hAnsi="Calibri" w:cs="Times New Roman"/>
                <w:sz w:val="20"/>
                <w:szCs w:val="20"/>
              </w:rPr>
              <w:t>Suzanne Lowden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(CEC)</w:t>
            </w:r>
          </w:p>
          <w:p w:rsidR="00890B6A" w:rsidRDefault="00890B6A" w:rsidP="00890B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3262B" w:rsidRDefault="0043262B" w:rsidP="00B06C8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490199" w:rsidRDefault="009B3D10" w:rsidP="00490199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Matter of Focus</w:t>
      </w:r>
      <w:r w:rsidR="00890B6A">
        <w:rPr>
          <w:b/>
          <w:sz w:val="20"/>
          <w:szCs w:val="20"/>
        </w:rPr>
        <w:t xml:space="preserve"> (MOF)</w:t>
      </w:r>
      <w:r w:rsidR="00027425">
        <w:rPr>
          <w:b/>
          <w:sz w:val="20"/>
          <w:szCs w:val="20"/>
        </w:rPr>
        <w:t xml:space="preserve"> </w:t>
      </w:r>
      <w:r w:rsidR="00890B6A">
        <w:rPr>
          <w:b/>
          <w:sz w:val="20"/>
          <w:szCs w:val="20"/>
        </w:rPr>
        <w:t>– Ailsa Cook</w:t>
      </w:r>
    </w:p>
    <w:p w:rsidR="009E6477" w:rsidRDefault="009B3D10" w:rsidP="009B3D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We have been w</w:t>
      </w:r>
      <w:r w:rsidR="00890B6A">
        <w:rPr>
          <w:sz w:val="20"/>
          <w:szCs w:val="20"/>
        </w:rPr>
        <w:t>orking with ECHF for two years now. We ha</w:t>
      </w:r>
      <w:r>
        <w:rPr>
          <w:sz w:val="20"/>
          <w:szCs w:val="20"/>
        </w:rPr>
        <w:t>v</w:t>
      </w:r>
      <w:r w:rsidR="00890B6A">
        <w:rPr>
          <w:sz w:val="20"/>
          <w:szCs w:val="20"/>
        </w:rPr>
        <w:t xml:space="preserve">e an </w:t>
      </w:r>
      <w:r w:rsidR="00027425">
        <w:rPr>
          <w:sz w:val="20"/>
          <w:szCs w:val="20"/>
        </w:rPr>
        <w:t xml:space="preserve">intuitive </w:t>
      </w:r>
      <w:r w:rsidR="00890B6A">
        <w:rPr>
          <w:sz w:val="20"/>
          <w:szCs w:val="20"/>
        </w:rPr>
        <w:t>evaluation software which</w:t>
      </w:r>
      <w:r w:rsidR="00027425">
        <w:rPr>
          <w:sz w:val="20"/>
          <w:szCs w:val="20"/>
        </w:rPr>
        <w:t xml:space="preserve"> </w:t>
      </w:r>
      <w:r w:rsidR="00890B6A">
        <w:rPr>
          <w:sz w:val="20"/>
          <w:szCs w:val="20"/>
        </w:rPr>
        <w:t>and has a</w:t>
      </w:r>
      <w:r>
        <w:rPr>
          <w:sz w:val="20"/>
          <w:szCs w:val="20"/>
        </w:rPr>
        <w:t xml:space="preserve"> narrative approach in order to support you. </w:t>
      </w:r>
      <w:r w:rsidR="00890B6A">
        <w:rPr>
          <w:sz w:val="20"/>
          <w:szCs w:val="20"/>
        </w:rPr>
        <w:t xml:space="preserve">The central ECHF </w:t>
      </w:r>
      <w:r>
        <w:rPr>
          <w:sz w:val="20"/>
          <w:szCs w:val="20"/>
        </w:rPr>
        <w:t>logic model</w:t>
      </w:r>
      <w:r w:rsidR="00890B6A">
        <w:rPr>
          <w:sz w:val="20"/>
          <w:szCs w:val="20"/>
        </w:rPr>
        <w:t xml:space="preserve"> (which is</w:t>
      </w:r>
      <w:r>
        <w:rPr>
          <w:sz w:val="20"/>
          <w:szCs w:val="20"/>
        </w:rPr>
        <w:t xml:space="preserve"> much less scary</w:t>
      </w:r>
      <w:r w:rsidR="00890B6A">
        <w:rPr>
          <w:sz w:val="20"/>
          <w:szCs w:val="20"/>
        </w:rPr>
        <w:t xml:space="preserve"> than it sounds) allowed us to </w:t>
      </w:r>
      <w:proofErr w:type="spellStart"/>
      <w:proofErr w:type="gramStart"/>
      <w:r w:rsidR="00890B6A">
        <w:rPr>
          <w:sz w:val="20"/>
          <w:szCs w:val="20"/>
        </w:rPr>
        <w:t>co host</w:t>
      </w:r>
      <w:proofErr w:type="spellEnd"/>
      <w:proofErr w:type="gramEnd"/>
      <w:r w:rsidR="00890B6A">
        <w:rPr>
          <w:sz w:val="20"/>
          <w:szCs w:val="20"/>
        </w:rPr>
        <w:t xml:space="preserve"> a showcase event in January with the organisations already using the software, which was really well received. </w:t>
      </w:r>
      <w:r w:rsidR="009E6477">
        <w:rPr>
          <w:sz w:val="20"/>
          <w:szCs w:val="20"/>
        </w:rPr>
        <w:t xml:space="preserve">See here for more information: </w:t>
      </w:r>
      <w:hyperlink r:id="rId6" w:history="1">
        <w:r w:rsidR="009E6477" w:rsidRPr="00002AEB">
          <w:rPr>
            <w:rStyle w:val="Hyperlink"/>
            <w:sz w:val="20"/>
            <w:szCs w:val="20"/>
          </w:rPr>
          <w:t>https://www.matter-of-focus.com/reducing-health-inequalities-and-improving-long-term-health-outcomes/</w:t>
        </w:r>
      </w:hyperlink>
    </w:p>
    <w:p w:rsidR="009B3D10" w:rsidRDefault="00890B6A" w:rsidP="009B3D10">
      <w:pPr>
        <w:spacing w:after="200"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At the moment</w:t>
      </w:r>
      <w:proofErr w:type="gramEnd"/>
      <w:r>
        <w:rPr>
          <w:sz w:val="20"/>
          <w:szCs w:val="20"/>
        </w:rPr>
        <w:t xml:space="preserve"> we have three threads of work: </w:t>
      </w:r>
    </w:p>
    <w:p w:rsidR="009B3D10" w:rsidRDefault="00027425" w:rsidP="009B3D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ECHF have secured some regular time with </w:t>
      </w:r>
      <w:r w:rsidR="009B3D10">
        <w:rPr>
          <w:sz w:val="20"/>
          <w:szCs w:val="20"/>
        </w:rPr>
        <w:t xml:space="preserve">Alex </w:t>
      </w:r>
      <w:r w:rsidR="00890B6A">
        <w:rPr>
          <w:sz w:val="20"/>
          <w:szCs w:val="20"/>
        </w:rPr>
        <w:t>Perry</w:t>
      </w:r>
      <w:r>
        <w:rPr>
          <w:sz w:val="20"/>
          <w:szCs w:val="20"/>
        </w:rPr>
        <w:t xml:space="preserve"> to support the</w:t>
      </w:r>
      <w:r w:rsidR="00890B6A">
        <w:rPr>
          <w:sz w:val="20"/>
          <w:szCs w:val="20"/>
        </w:rPr>
        <w:t xml:space="preserve"> </w:t>
      </w:r>
      <w:r w:rsidR="009B3D10">
        <w:rPr>
          <w:sz w:val="20"/>
          <w:szCs w:val="20"/>
        </w:rPr>
        <w:t>MOF</w:t>
      </w:r>
      <w:r w:rsidR="00890B6A">
        <w:rPr>
          <w:sz w:val="20"/>
          <w:szCs w:val="20"/>
        </w:rPr>
        <w:t xml:space="preserve"> team</w:t>
      </w:r>
      <w:r w:rsidR="009B3D10">
        <w:rPr>
          <w:sz w:val="20"/>
          <w:szCs w:val="20"/>
        </w:rPr>
        <w:t xml:space="preserve"> </w:t>
      </w:r>
      <w:r>
        <w:rPr>
          <w:sz w:val="20"/>
          <w:szCs w:val="20"/>
        </w:rPr>
        <w:t>to i</w:t>
      </w:r>
      <w:r w:rsidR="009B3D10">
        <w:rPr>
          <w:sz w:val="20"/>
          <w:szCs w:val="20"/>
        </w:rPr>
        <w:t>nterv</w:t>
      </w:r>
      <w:r w:rsidR="00890B6A">
        <w:rPr>
          <w:sz w:val="20"/>
          <w:szCs w:val="20"/>
        </w:rPr>
        <w:t>iew those who received the COVID19 funding through ECHF (and any others who wish to be</w:t>
      </w:r>
      <w:r>
        <w:rPr>
          <w:sz w:val="20"/>
          <w:szCs w:val="20"/>
        </w:rPr>
        <w:t xml:space="preserve"> involved). The aim is</w:t>
      </w:r>
      <w:r w:rsidR="00890B6A">
        <w:rPr>
          <w:sz w:val="20"/>
          <w:szCs w:val="20"/>
        </w:rPr>
        <w:t xml:space="preserve"> to discover how COVID19 has collectively affected</w:t>
      </w:r>
      <w:r w:rsidR="009B3D10">
        <w:rPr>
          <w:sz w:val="20"/>
          <w:szCs w:val="20"/>
        </w:rPr>
        <w:t xml:space="preserve"> your work</w:t>
      </w:r>
      <w:r w:rsidR="00890B6A">
        <w:rPr>
          <w:sz w:val="20"/>
          <w:szCs w:val="20"/>
        </w:rPr>
        <w:t xml:space="preserve">. </w:t>
      </w:r>
      <w:r w:rsidR="009E6477">
        <w:rPr>
          <w:sz w:val="20"/>
          <w:szCs w:val="20"/>
        </w:rPr>
        <w:t xml:space="preserve">This has been so different for every organisation and it is important not to lose the stories. Normally everyone would evaluate </w:t>
      </w:r>
      <w:proofErr w:type="gramStart"/>
      <w:r w:rsidR="009E6477">
        <w:rPr>
          <w:sz w:val="20"/>
          <w:szCs w:val="20"/>
        </w:rPr>
        <w:t>themselves</w:t>
      </w:r>
      <w:proofErr w:type="gramEnd"/>
      <w:r w:rsidR="009E6477">
        <w:rPr>
          <w:sz w:val="20"/>
          <w:szCs w:val="20"/>
        </w:rPr>
        <w:t xml:space="preserve"> but in order to collect this quickly we will set up the interviews and produce a report. This </w:t>
      </w:r>
      <w:proofErr w:type="gramStart"/>
      <w:r w:rsidR="009E6477">
        <w:rPr>
          <w:sz w:val="20"/>
          <w:szCs w:val="20"/>
        </w:rPr>
        <w:t>will also be uploaded</w:t>
      </w:r>
      <w:proofErr w:type="gramEnd"/>
      <w:r w:rsidR="009E6477">
        <w:rPr>
          <w:sz w:val="20"/>
          <w:szCs w:val="20"/>
        </w:rPr>
        <w:t xml:space="preserve"> into the </w:t>
      </w:r>
      <w:proofErr w:type="spellStart"/>
      <w:r w:rsidR="009E6477">
        <w:rPr>
          <w:sz w:val="20"/>
          <w:szCs w:val="20"/>
        </w:rPr>
        <w:t>OutNav</w:t>
      </w:r>
      <w:proofErr w:type="spellEnd"/>
      <w:r w:rsidR="009E6477">
        <w:rPr>
          <w:sz w:val="20"/>
          <w:szCs w:val="20"/>
        </w:rPr>
        <w:t xml:space="preserve"> software for organisations to use. The strength of a collective story is greater than individually. </w:t>
      </w:r>
    </w:p>
    <w:p w:rsidR="009B3D10" w:rsidRDefault="009E6477" w:rsidP="009B3D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Second, we are running workshops</w:t>
      </w:r>
      <w:r w:rsidR="009B3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get anyone who would like to use </w:t>
      </w:r>
      <w:proofErr w:type="spellStart"/>
      <w:r>
        <w:rPr>
          <w:sz w:val="20"/>
          <w:szCs w:val="20"/>
        </w:rPr>
        <w:t>Outnav</w:t>
      </w:r>
      <w:proofErr w:type="spellEnd"/>
      <w:r>
        <w:rPr>
          <w:sz w:val="20"/>
          <w:szCs w:val="20"/>
        </w:rPr>
        <w:t xml:space="preserve"> started, just pass your name to Grace or Stephanie-Anne. </w:t>
      </w:r>
    </w:p>
    <w:p w:rsidR="007957DE" w:rsidRDefault="009E6477" w:rsidP="009E647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Lastly, f</w:t>
      </w:r>
      <w:r w:rsidR="009B3D10">
        <w:rPr>
          <w:sz w:val="20"/>
          <w:szCs w:val="20"/>
        </w:rPr>
        <w:t>o</w:t>
      </w:r>
      <w:r w:rsidR="007957DE">
        <w:rPr>
          <w:sz w:val="20"/>
          <w:szCs w:val="20"/>
        </w:rPr>
        <w:t xml:space="preserve">r those who are </w:t>
      </w:r>
      <w:r>
        <w:rPr>
          <w:sz w:val="20"/>
          <w:szCs w:val="20"/>
        </w:rPr>
        <w:t xml:space="preserve">already using </w:t>
      </w:r>
      <w:proofErr w:type="spellStart"/>
      <w:r>
        <w:rPr>
          <w:sz w:val="20"/>
          <w:szCs w:val="20"/>
        </w:rPr>
        <w:t>Outnav</w:t>
      </w:r>
      <w:proofErr w:type="spellEnd"/>
      <w:r>
        <w:rPr>
          <w:sz w:val="20"/>
          <w:szCs w:val="20"/>
        </w:rPr>
        <w:t xml:space="preserve"> or for training or any furloughed staff, we have </w:t>
      </w:r>
      <w:proofErr w:type="gramStart"/>
      <w:r>
        <w:rPr>
          <w:sz w:val="20"/>
          <w:szCs w:val="20"/>
        </w:rPr>
        <w:t>twice weekly</w:t>
      </w:r>
      <w:proofErr w:type="gramEnd"/>
      <w:r>
        <w:rPr>
          <w:sz w:val="20"/>
          <w:szCs w:val="20"/>
        </w:rPr>
        <w:t xml:space="preserve"> online cli</w:t>
      </w:r>
      <w:r w:rsidR="00027425">
        <w:rPr>
          <w:sz w:val="20"/>
          <w:szCs w:val="20"/>
        </w:rPr>
        <w:t>nics on a Tuesday and Thursday and Ale</w:t>
      </w:r>
      <w:r w:rsidR="00C22E03">
        <w:rPr>
          <w:sz w:val="20"/>
          <w:szCs w:val="20"/>
        </w:rPr>
        <w:t>x will also be available</w:t>
      </w:r>
      <w:r w:rsidR="00027425">
        <w:rPr>
          <w:sz w:val="20"/>
          <w:szCs w:val="20"/>
        </w:rPr>
        <w:t xml:space="preserve"> to have a chat about the practical application side of things, with anyone interested.</w:t>
      </w:r>
    </w:p>
    <w:p w:rsidR="00027425" w:rsidRDefault="00027425" w:rsidP="00027425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</w:rPr>
      </w:pPr>
      <w:r w:rsidRPr="00027425">
        <w:rPr>
          <w:b/>
          <w:sz w:val="20"/>
          <w:szCs w:val="20"/>
        </w:rPr>
        <w:t>ECHF Update – Stephanie-</w:t>
      </w:r>
      <w:r>
        <w:rPr>
          <w:b/>
          <w:sz w:val="20"/>
          <w:szCs w:val="20"/>
        </w:rPr>
        <w:t>Anne Harris</w:t>
      </w:r>
    </w:p>
    <w:p w:rsidR="00027425" w:rsidRDefault="00027425" w:rsidP="00027425">
      <w:pPr>
        <w:pStyle w:val="ListParagraph"/>
        <w:spacing w:after="200" w:line="276" w:lineRule="auto"/>
        <w:ind w:left="0"/>
        <w:rPr>
          <w:sz w:val="20"/>
          <w:szCs w:val="20"/>
        </w:rPr>
      </w:pPr>
    </w:p>
    <w:p w:rsidR="00AD3CBE" w:rsidRPr="00027425" w:rsidRDefault="00027425" w:rsidP="00027425">
      <w:pPr>
        <w:pStyle w:val="ListParagraph"/>
        <w:spacing w:after="200"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Su</w:t>
      </w:r>
      <w:r w:rsidR="009B4CE3" w:rsidRPr="00027425">
        <w:rPr>
          <w:sz w:val="20"/>
          <w:szCs w:val="20"/>
        </w:rPr>
        <w:t>pporting Communities fund</w:t>
      </w:r>
      <w:r>
        <w:rPr>
          <w:sz w:val="20"/>
          <w:szCs w:val="20"/>
        </w:rPr>
        <w:t xml:space="preserve">. </w:t>
      </w:r>
      <w:r w:rsidR="00494068">
        <w:rPr>
          <w:sz w:val="20"/>
          <w:szCs w:val="20"/>
        </w:rPr>
        <w:t xml:space="preserve">Monies are now into </w:t>
      </w:r>
      <w:r>
        <w:rPr>
          <w:sz w:val="20"/>
          <w:szCs w:val="20"/>
        </w:rPr>
        <w:t>accounts now.</w:t>
      </w:r>
      <w:r w:rsidR="009B4CE3" w:rsidRPr="000274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mentioned previously, the reporting is light touch with open dialogue with any changes if required. It is a flexible responsive fund. </w:t>
      </w:r>
    </w:p>
    <w:p w:rsidR="009B4CE3" w:rsidRDefault="00027425" w:rsidP="009B3D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AGM. I attended an</w:t>
      </w:r>
      <w:r w:rsidR="009B4CE3">
        <w:rPr>
          <w:sz w:val="20"/>
          <w:szCs w:val="20"/>
        </w:rPr>
        <w:t xml:space="preserve"> OSCR </w:t>
      </w:r>
      <w:r>
        <w:rPr>
          <w:sz w:val="20"/>
          <w:szCs w:val="20"/>
        </w:rPr>
        <w:t>webinar on</w:t>
      </w:r>
      <w:r w:rsidR="009B4CE3">
        <w:rPr>
          <w:sz w:val="20"/>
          <w:szCs w:val="20"/>
        </w:rPr>
        <w:t xml:space="preserve"> AGM</w:t>
      </w:r>
      <w:r>
        <w:rPr>
          <w:sz w:val="20"/>
          <w:szCs w:val="20"/>
        </w:rPr>
        <w:t>’s and the advice is that it is fine to have this via Zoom even if this is not within your article of memorandum. However it is a good idea to review this to be included going forward.</w:t>
      </w:r>
      <w:r w:rsidR="009B4C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ECHF AGM </w:t>
      </w:r>
      <w:proofErr w:type="gramStart"/>
      <w:r>
        <w:rPr>
          <w:sz w:val="20"/>
          <w:szCs w:val="20"/>
        </w:rPr>
        <w:t>will be held</w:t>
      </w:r>
      <w:proofErr w:type="gramEnd"/>
      <w:r>
        <w:rPr>
          <w:sz w:val="20"/>
          <w:szCs w:val="20"/>
        </w:rPr>
        <w:t xml:space="preserve"> at 9am on </w:t>
      </w:r>
      <w:r w:rsidR="009B4CE3">
        <w:rPr>
          <w:sz w:val="20"/>
          <w:szCs w:val="20"/>
        </w:rPr>
        <w:t>Mon 24</w:t>
      </w:r>
      <w:r w:rsidR="009B4CE3" w:rsidRPr="009B4C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August. Our guest speaker will be Margaret Douglas who</w:t>
      </w:r>
      <w:r w:rsidR="009B4CE3">
        <w:rPr>
          <w:sz w:val="20"/>
          <w:szCs w:val="20"/>
        </w:rPr>
        <w:t xml:space="preserve"> was directo</w:t>
      </w:r>
      <w:r>
        <w:rPr>
          <w:sz w:val="20"/>
          <w:szCs w:val="20"/>
        </w:rPr>
        <w:t>r of Public Health in Edinburgh and has recently published a</w:t>
      </w:r>
      <w:r w:rsidR="009B4CE3">
        <w:rPr>
          <w:sz w:val="20"/>
          <w:szCs w:val="20"/>
        </w:rPr>
        <w:t xml:space="preserve"> BMJ paper on mitigating the health effect </w:t>
      </w:r>
      <w:r>
        <w:rPr>
          <w:sz w:val="20"/>
          <w:szCs w:val="20"/>
        </w:rPr>
        <w:t xml:space="preserve">of COVID19: </w:t>
      </w:r>
      <w:hyperlink r:id="rId7" w:history="1">
        <w:r w:rsidR="009B4CE3" w:rsidRPr="00D448F1">
          <w:rPr>
            <w:rStyle w:val="Hyperlink"/>
            <w:sz w:val="20"/>
            <w:szCs w:val="20"/>
          </w:rPr>
          <w:t>https://www.bmj.com/content/3</w:t>
        </w:r>
        <w:r w:rsidR="009B4CE3" w:rsidRPr="00D448F1">
          <w:rPr>
            <w:rStyle w:val="Hyperlink"/>
            <w:sz w:val="20"/>
            <w:szCs w:val="20"/>
          </w:rPr>
          <w:t>6</w:t>
        </w:r>
        <w:r w:rsidR="009B4CE3" w:rsidRPr="00D448F1">
          <w:rPr>
            <w:rStyle w:val="Hyperlink"/>
            <w:sz w:val="20"/>
            <w:szCs w:val="20"/>
          </w:rPr>
          <w:t>9/bmj.m1557</w:t>
        </w:r>
      </w:hyperlink>
      <w:r w:rsidR="009B4CE3">
        <w:rPr>
          <w:sz w:val="20"/>
          <w:szCs w:val="20"/>
        </w:rPr>
        <w:t xml:space="preserve"> </w:t>
      </w:r>
    </w:p>
    <w:p w:rsidR="00645B29" w:rsidRDefault="00645B29" w:rsidP="009B3D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Lastly, I had contact with </w:t>
      </w:r>
      <w:r w:rsidRPr="00645B29">
        <w:rPr>
          <w:sz w:val="20"/>
          <w:szCs w:val="20"/>
        </w:rPr>
        <w:t>Angela Lindsay</w:t>
      </w:r>
      <w:r>
        <w:rPr>
          <w:sz w:val="20"/>
          <w:szCs w:val="20"/>
        </w:rPr>
        <w:t xml:space="preserve">’s team who are working on the mechanism for HSC grants from 2022 </w:t>
      </w:r>
      <w:r w:rsidRPr="00645B29">
        <w:rPr>
          <w:sz w:val="20"/>
          <w:szCs w:val="20"/>
        </w:rPr>
        <w:t>and I said it was too early right now</w:t>
      </w:r>
      <w:r w:rsidR="00C22E03">
        <w:rPr>
          <w:sz w:val="20"/>
          <w:szCs w:val="20"/>
        </w:rPr>
        <w:t xml:space="preserve"> to collect any thoughts as everyone is up against it</w:t>
      </w:r>
      <w:r w:rsidRPr="00645B29">
        <w:rPr>
          <w:sz w:val="20"/>
          <w:szCs w:val="20"/>
        </w:rPr>
        <w:t xml:space="preserve">. What she has been </w:t>
      </w:r>
      <w:r>
        <w:rPr>
          <w:sz w:val="20"/>
          <w:szCs w:val="20"/>
        </w:rPr>
        <w:t xml:space="preserve">looking into is </w:t>
      </w:r>
      <w:r w:rsidRPr="00645B29">
        <w:rPr>
          <w:sz w:val="20"/>
          <w:szCs w:val="20"/>
        </w:rPr>
        <w:t xml:space="preserve">Community </w:t>
      </w:r>
      <w:r>
        <w:rPr>
          <w:sz w:val="20"/>
          <w:szCs w:val="20"/>
        </w:rPr>
        <w:t>Investment, namely the</w:t>
      </w:r>
      <w:r w:rsidRPr="00645B29">
        <w:rPr>
          <w:sz w:val="20"/>
          <w:szCs w:val="20"/>
        </w:rPr>
        <w:t xml:space="preserve"> Wigan and Preston</w:t>
      </w:r>
      <w:r>
        <w:rPr>
          <w:sz w:val="20"/>
          <w:szCs w:val="20"/>
        </w:rPr>
        <w:t xml:space="preserve"> models. These are not </w:t>
      </w:r>
      <w:r w:rsidRPr="00645B29">
        <w:rPr>
          <w:sz w:val="20"/>
          <w:szCs w:val="20"/>
        </w:rPr>
        <w:t>that different fro</w:t>
      </w:r>
      <w:r>
        <w:rPr>
          <w:sz w:val="20"/>
          <w:szCs w:val="20"/>
        </w:rPr>
        <w:t>m what we did last time around. I think what need to remain high on the agenda is how we coproduce going forward as</w:t>
      </w:r>
      <w:r w:rsidRPr="00645B29">
        <w:rPr>
          <w:sz w:val="20"/>
          <w:szCs w:val="20"/>
        </w:rPr>
        <w:t xml:space="preserve"> the HSCP could </w:t>
      </w:r>
      <w:r>
        <w:rPr>
          <w:sz w:val="20"/>
          <w:szCs w:val="20"/>
        </w:rPr>
        <w:t xml:space="preserve">certainly </w:t>
      </w:r>
      <w:r w:rsidRPr="00645B29">
        <w:rPr>
          <w:sz w:val="20"/>
          <w:szCs w:val="20"/>
        </w:rPr>
        <w:t>not have done this without the community.</w:t>
      </w:r>
    </w:p>
    <w:p w:rsidR="00CC1D6B" w:rsidRPr="00494068" w:rsidRDefault="00CC1D6B" w:rsidP="00494068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</w:rPr>
      </w:pPr>
      <w:r w:rsidRPr="00494068">
        <w:rPr>
          <w:b/>
          <w:sz w:val="20"/>
          <w:szCs w:val="20"/>
        </w:rPr>
        <w:t>Member Update / Current Issues</w:t>
      </w:r>
    </w:p>
    <w:p w:rsidR="0022586E" w:rsidRDefault="00FD550D" w:rsidP="0022586E">
      <w:pPr>
        <w:spacing w:after="0" w:line="276" w:lineRule="auto"/>
        <w:rPr>
          <w:sz w:val="20"/>
          <w:szCs w:val="20"/>
        </w:rPr>
      </w:pPr>
      <w:r w:rsidRPr="00FD550D">
        <w:rPr>
          <w:sz w:val="20"/>
          <w:szCs w:val="20"/>
        </w:rPr>
        <w:t>H</w:t>
      </w:r>
      <w:r>
        <w:rPr>
          <w:sz w:val="20"/>
          <w:szCs w:val="20"/>
        </w:rPr>
        <w:t xml:space="preserve">elena </w:t>
      </w:r>
      <w:r w:rsidRPr="00FD550D">
        <w:rPr>
          <w:sz w:val="20"/>
          <w:szCs w:val="20"/>
        </w:rPr>
        <w:t>R</w:t>
      </w:r>
      <w:r>
        <w:rPr>
          <w:sz w:val="20"/>
          <w:szCs w:val="20"/>
        </w:rPr>
        <w:t xml:space="preserve">ichards </w:t>
      </w:r>
      <w:r w:rsidR="00494068">
        <w:rPr>
          <w:sz w:val="20"/>
          <w:szCs w:val="20"/>
        </w:rPr>
        <w:t>(</w:t>
      </w:r>
      <w:proofErr w:type="spellStart"/>
      <w:r w:rsidR="00494068">
        <w:rPr>
          <w:sz w:val="20"/>
          <w:szCs w:val="20"/>
        </w:rPr>
        <w:t>CarrG</w:t>
      </w:r>
      <w:r>
        <w:rPr>
          <w:sz w:val="20"/>
          <w:szCs w:val="20"/>
        </w:rPr>
        <w:t>omm</w:t>
      </w:r>
      <w:proofErr w:type="spellEnd"/>
      <w:r w:rsidR="00494068">
        <w:rPr>
          <w:sz w:val="20"/>
          <w:szCs w:val="20"/>
        </w:rPr>
        <w:t>)</w:t>
      </w:r>
      <w:r w:rsidR="0022586E">
        <w:rPr>
          <w:sz w:val="20"/>
          <w:szCs w:val="20"/>
        </w:rPr>
        <w:t xml:space="preserve">. </w:t>
      </w:r>
      <w:r w:rsidR="00494068">
        <w:rPr>
          <w:sz w:val="20"/>
          <w:szCs w:val="20"/>
        </w:rPr>
        <w:t>There are resources via</w:t>
      </w:r>
      <w:r w:rsidR="0022586E">
        <w:rPr>
          <w:sz w:val="20"/>
          <w:szCs w:val="20"/>
        </w:rPr>
        <w:t xml:space="preserve"> Scottish G</w:t>
      </w:r>
      <w:r>
        <w:rPr>
          <w:sz w:val="20"/>
          <w:szCs w:val="20"/>
        </w:rPr>
        <w:t xml:space="preserve">overnment and staff working at Rivers via the </w:t>
      </w:r>
      <w:r w:rsidR="00494068">
        <w:rPr>
          <w:sz w:val="20"/>
          <w:szCs w:val="20"/>
        </w:rPr>
        <w:t xml:space="preserve">Promise website / Here 4 </w:t>
      </w:r>
      <w:proofErr w:type="gramStart"/>
      <w:r w:rsidR="00494068">
        <w:rPr>
          <w:sz w:val="20"/>
          <w:szCs w:val="20"/>
        </w:rPr>
        <w:t>You which</w:t>
      </w:r>
      <w:proofErr w:type="gramEnd"/>
      <w:r w:rsidR="00494068">
        <w:rPr>
          <w:sz w:val="20"/>
          <w:szCs w:val="20"/>
        </w:rPr>
        <w:t xml:space="preserve"> are suitable for unpaid carers and</w:t>
      </w:r>
      <w:r>
        <w:rPr>
          <w:sz w:val="20"/>
          <w:szCs w:val="20"/>
        </w:rPr>
        <w:t xml:space="preserve"> volunteers. The COVID19 helpline is also available for anyone working in partnership with Health and Social Care</w:t>
      </w:r>
      <w:r w:rsidR="00494068">
        <w:rPr>
          <w:sz w:val="20"/>
          <w:szCs w:val="20"/>
        </w:rPr>
        <w:t xml:space="preserve">. In addition, on the </w:t>
      </w:r>
      <w:proofErr w:type="spellStart"/>
      <w:r>
        <w:rPr>
          <w:sz w:val="20"/>
          <w:szCs w:val="20"/>
        </w:rPr>
        <w:t>Carrgomm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94068">
        <w:rPr>
          <w:sz w:val="20"/>
          <w:szCs w:val="20"/>
        </w:rPr>
        <w:t>youtube</w:t>
      </w:r>
      <w:proofErr w:type="spellEnd"/>
      <w:r w:rsidR="00494068">
        <w:rPr>
          <w:sz w:val="20"/>
          <w:szCs w:val="20"/>
        </w:rPr>
        <w:t xml:space="preserve"> channel</w:t>
      </w:r>
      <w:r>
        <w:rPr>
          <w:sz w:val="20"/>
          <w:szCs w:val="20"/>
        </w:rPr>
        <w:t xml:space="preserve"> we ha</w:t>
      </w:r>
      <w:r w:rsidR="00494068">
        <w:rPr>
          <w:sz w:val="20"/>
          <w:szCs w:val="20"/>
        </w:rPr>
        <w:t>ve</w:t>
      </w:r>
      <w:r>
        <w:rPr>
          <w:sz w:val="20"/>
          <w:szCs w:val="20"/>
        </w:rPr>
        <w:t xml:space="preserve"> some mindfulness and yoga videos very accessible for </w:t>
      </w:r>
      <w:proofErr w:type="gramStart"/>
      <w:r>
        <w:rPr>
          <w:sz w:val="20"/>
          <w:szCs w:val="20"/>
        </w:rPr>
        <w:t xml:space="preserve">anyone </w:t>
      </w:r>
      <w:r w:rsidR="00494068">
        <w:rPr>
          <w:sz w:val="20"/>
          <w:szCs w:val="20"/>
        </w:rPr>
        <w:t>which</w:t>
      </w:r>
      <w:proofErr w:type="gramEnd"/>
      <w:r w:rsidR="00494068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user friendly and short. </w:t>
      </w:r>
    </w:p>
    <w:p w:rsidR="00494068" w:rsidRPr="0022586E" w:rsidRDefault="00494068" w:rsidP="0022586E">
      <w:pPr>
        <w:pStyle w:val="ListParagraph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 w:rsidRPr="0022586E">
        <w:rPr>
          <w:sz w:val="20"/>
          <w:szCs w:val="20"/>
        </w:rPr>
        <w:t>Here4U helpline: 0131 451 7445</w:t>
      </w:r>
    </w:p>
    <w:p w:rsidR="0022586E" w:rsidRDefault="0022586E" w:rsidP="0022586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8" w:history="1">
        <w:r w:rsidRPr="00002AEB">
          <w:rPr>
            <w:rStyle w:val="Hyperlink"/>
            <w:sz w:val="20"/>
            <w:szCs w:val="20"/>
          </w:rPr>
          <w:t>https://www.promis.scot/resource/lothian/</w:t>
        </w:r>
      </w:hyperlink>
    </w:p>
    <w:p w:rsidR="0022586E" w:rsidRDefault="0022586E" w:rsidP="0049406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9" w:history="1">
        <w:r w:rsidRPr="00002AEB">
          <w:rPr>
            <w:rStyle w:val="Hyperlink"/>
            <w:sz w:val="20"/>
            <w:szCs w:val="20"/>
          </w:rPr>
          <w:t>https://www.promis.scot/organisations/</w:t>
        </w:r>
      </w:hyperlink>
    </w:p>
    <w:p w:rsidR="00494068" w:rsidRPr="0022586E" w:rsidRDefault="0022586E" w:rsidP="0049406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10" w:history="1">
        <w:r w:rsidRPr="0022586E">
          <w:rPr>
            <w:rStyle w:val="Hyperlink"/>
            <w:sz w:val="20"/>
            <w:szCs w:val="20"/>
          </w:rPr>
          <w:t>https://www.youtube.com/channel/UCZc8zpT0cX1hrLXIbpfFAXQ</w:t>
        </w:r>
      </w:hyperlink>
    </w:p>
    <w:p w:rsidR="0022586E" w:rsidRDefault="0022586E" w:rsidP="00494068">
      <w:pPr>
        <w:spacing w:after="0" w:line="240" w:lineRule="auto"/>
        <w:rPr>
          <w:sz w:val="20"/>
          <w:szCs w:val="20"/>
        </w:rPr>
      </w:pPr>
    </w:p>
    <w:p w:rsidR="00494068" w:rsidRDefault="00494068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Marion Findlay (</w:t>
      </w:r>
      <w:r w:rsidR="00FD550D">
        <w:rPr>
          <w:sz w:val="20"/>
          <w:szCs w:val="20"/>
        </w:rPr>
        <w:t>Volunteer Edinburgh</w:t>
      </w:r>
      <w:r>
        <w:rPr>
          <w:sz w:val="20"/>
          <w:szCs w:val="20"/>
        </w:rPr>
        <w:t>)</w:t>
      </w:r>
      <w:r w:rsidR="0022586E">
        <w:rPr>
          <w:sz w:val="20"/>
          <w:szCs w:val="20"/>
        </w:rPr>
        <w:t>.</w:t>
      </w:r>
      <w:r w:rsidR="00FD55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have a good supply of volunteers just now is </w:t>
      </w:r>
      <w:r w:rsidR="00FD550D">
        <w:rPr>
          <w:sz w:val="20"/>
          <w:szCs w:val="20"/>
        </w:rPr>
        <w:t xml:space="preserve">if you </w:t>
      </w:r>
      <w:r>
        <w:rPr>
          <w:sz w:val="20"/>
          <w:szCs w:val="20"/>
        </w:rPr>
        <w:t xml:space="preserve">need </w:t>
      </w:r>
      <w:r w:rsidR="00FD550D">
        <w:rPr>
          <w:sz w:val="20"/>
          <w:szCs w:val="20"/>
        </w:rPr>
        <w:t>new volu</w:t>
      </w:r>
      <w:r>
        <w:rPr>
          <w:sz w:val="20"/>
          <w:szCs w:val="20"/>
        </w:rPr>
        <w:t>nteers for ongoing regular work or</w:t>
      </w:r>
      <w:r w:rsidR="00FD550D">
        <w:rPr>
          <w:sz w:val="20"/>
          <w:szCs w:val="20"/>
        </w:rPr>
        <w:t xml:space="preserve"> to replace people who are flagging</w:t>
      </w:r>
      <w:r>
        <w:rPr>
          <w:sz w:val="20"/>
          <w:szCs w:val="20"/>
        </w:rPr>
        <w:t xml:space="preserve">. We are able to </w:t>
      </w:r>
      <w:proofErr w:type="spellStart"/>
      <w:r w:rsidR="00FD550D">
        <w:rPr>
          <w:sz w:val="20"/>
          <w:szCs w:val="20"/>
        </w:rPr>
        <w:t>fasttrack</w:t>
      </w:r>
      <w:proofErr w:type="spellEnd"/>
      <w:r w:rsidR="00FD550D">
        <w:rPr>
          <w:sz w:val="20"/>
          <w:szCs w:val="20"/>
        </w:rPr>
        <w:t xml:space="preserve"> that. For one</w:t>
      </w:r>
      <w:r>
        <w:rPr>
          <w:sz w:val="20"/>
          <w:szCs w:val="20"/>
        </w:rPr>
        <w:t xml:space="preserve"> off things,</w:t>
      </w:r>
      <w:r w:rsidR="00FD550D">
        <w:rPr>
          <w:sz w:val="20"/>
          <w:szCs w:val="20"/>
        </w:rPr>
        <w:t xml:space="preserve"> we have the community task force volunteers up and running now</w:t>
      </w:r>
      <w:r>
        <w:rPr>
          <w:sz w:val="20"/>
          <w:szCs w:val="20"/>
        </w:rPr>
        <w:t xml:space="preserve">. This </w:t>
      </w:r>
      <w:proofErr w:type="gramStart"/>
      <w:r>
        <w:rPr>
          <w:sz w:val="20"/>
          <w:szCs w:val="20"/>
        </w:rPr>
        <w:t xml:space="preserve">was </w:t>
      </w:r>
      <w:r w:rsidR="00FD550D">
        <w:rPr>
          <w:sz w:val="20"/>
          <w:szCs w:val="20"/>
        </w:rPr>
        <w:t>filtered</w:t>
      </w:r>
      <w:proofErr w:type="gramEnd"/>
      <w:r w:rsidR="00FD550D">
        <w:rPr>
          <w:sz w:val="20"/>
          <w:szCs w:val="20"/>
        </w:rPr>
        <w:t xml:space="preserve"> down </w:t>
      </w:r>
      <w:r>
        <w:rPr>
          <w:sz w:val="20"/>
          <w:szCs w:val="20"/>
        </w:rPr>
        <w:t xml:space="preserve">by screening and induction with 200 ready to be deployed. </w:t>
      </w:r>
      <w:r w:rsidR="0022586E">
        <w:rPr>
          <w:sz w:val="20"/>
          <w:szCs w:val="20"/>
        </w:rPr>
        <w:t>W</w:t>
      </w:r>
      <w:r>
        <w:rPr>
          <w:sz w:val="20"/>
          <w:szCs w:val="20"/>
        </w:rPr>
        <w:t xml:space="preserve">e have found that people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tend to call the </w:t>
      </w:r>
      <w:r w:rsidR="00FD550D">
        <w:rPr>
          <w:sz w:val="20"/>
          <w:szCs w:val="20"/>
        </w:rPr>
        <w:t xml:space="preserve">central numbers </w:t>
      </w:r>
      <w:r>
        <w:rPr>
          <w:sz w:val="20"/>
          <w:szCs w:val="20"/>
        </w:rPr>
        <w:t xml:space="preserve">for something local e.g. </w:t>
      </w:r>
      <w:r w:rsidR="00FD550D">
        <w:rPr>
          <w:sz w:val="20"/>
          <w:szCs w:val="20"/>
        </w:rPr>
        <w:t xml:space="preserve">needing </w:t>
      </w:r>
      <w:r>
        <w:rPr>
          <w:sz w:val="20"/>
          <w:szCs w:val="20"/>
        </w:rPr>
        <w:t xml:space="preserve">a dog walked. The demand to </w:t>
      </w:r>
      <w:r w:rsidR="00FD550D">
        <w:rPr>
          <w:sz w:val="20"/>
          <w:szCs w:val="20"/>
        </w:rPr>
        <w:t xml:space="preserve">community groups is higher. </w:t>
      </w:r>
    </w:p>
    <w:p w:rsidR="00FD550D" w:rsidRDefault="00494068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It w</w:t>
      </w:r>
      <w:r w:rsidR="004C561E">
        <w:rPr>
          <w:sz w:val="20"/>
          <w:szCs w:val="20"/>
        </w:rPr>
        <w:t xml:space="preserve">ould </w:t>
      </w:r>
      <w:r w:rsidR="00F750B7">
        <w:rPr>
          <w:sz w:val="20"/>
          <w:szCs w:val="20"/>
        </w:rPr>
        <w:t>be good to hear people</w:t>
      </w:r>
      <w:r>
        <w:rPr>
          <w:sz w:val="20"/>
          <w:szCs w:val="20"/>
        </w:rPr>
        <w:t>’s</w:t>
      </w:r>
      <w:r w:rsidR="00F750B7">
        <w:rPr>
          <w:sz w:val="20"/>
          <w:szCs w:val="20"/>
        </w:rPr>
        <w:t xml:space="preserve"> issues on moving out of lockdown and </w:t>
      </w:r>
      <w:r>
        <w:rPr>
          <w:sz w:val="20"/>
          <w:szCs w:val="20"/>
        </w:rPr>
        <w:t xml:space="preserve">to </w:t>
      </w:r>
      <w:r w:rsidR="00F750B7">
        <w:rPr>
          <w:sz w:val="20"/>
          <w:szCs w:val="20"/>
        </w:rPr>
        <w:t xml:space="preserve">prepare guidance around that. Outdoor activities are hoping to restart. </w:t>
      </w:r>
    </w:p>
    <w:p w:rsidR="00494068" w:rsidRDefault="00F750B7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494068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="00494068">
        <w:rPr>
          <w:sz w:val="20"/>
          <w:szCs w:val="20"/>
        </w:rPr>
        <w:t xml:space="preserve">H (ECHF). </w:t>
      </w:r>
      <w:r w:rsidR="0022586E">
        <w:rPr>
          <w:sz w:val="20"/>
          <w:szCs w:val="20"/>
        </w:rPr>
        <w:t>W</w:t>
      </w:r>
      <w:r>
        <w:rPr>
          <w:sz w:val="20"/>
          <w:szCs w:val="20"/>
        </w:rPr>
        <w:t xml:space="preserve">hat </w:t>
      </w:r>
      <w:r w:rsidR="00494068">
        <w:rPr>
          <w:sz w:val="20"/>
          <w:szCs w:val="20"/>
        </w:rPr>
        <w:t>do people need</w:t>
      </w:r>
      <w:r>
        <w:rPr>
          <w:sz w:val="20"/>
          <w:szCs w:val="20"/>
        </w:rPr>
        <w:t xml:space="preserve"> help with </w:t>
      </w:r>
      <w:r w:rsidR="00494068">
        <w:rPr>
          <w:sz w:val="20"/>
          <w:szCs w:val="20"/>
        </w:rPr>
        <w:t>in coming out of lockdown?</w:t>
      </w:r>
    </w:p>
    <w:p w:rsidR="00F750B7" w:rsidRDefault="00494068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Charlie Cumming (ELGT). We are n</w:t>
      </w:r>
      <w:r w:rsidR="00F750B7">
        <w:rPr>
          <w:sz w:val="20"/>
          <w:szCs w:val="20"/>
        </w:rPr>
        <w:t xml:space="preserve">ot able to get hand sanitiser for CEC work. </w:t>
      </w:r>
    </w:p>
    <w:p w:rsidR="00F750B7" w:rsidRDefault="00F750B7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BC654D">
        <w:rPr>
          <w:sz w:val="20"/>
          <w:szCs w:val="20"/>
        </w:rPr>
        <w:t xml:space="preserve">atriona </w:t>
      </w:r>
      <w:r>
        <w:rPr>
          <w:sz w:val="20"/>
          <w:szCs w:val="20"/>
        </w:rPr>
        <w:t>W</w:t>
      </w:r>
      <w:r w:rsidR="00BC654D">
        <w:rPr>
          <w:sz w:val="20"/>
          <w:szCs w:val="20"/>
        </w:rPr>
        <w:t>indle</w:t>
      </w:r>
      <w:r>
        <w:rPr>
          <w:sz w:val="20"/>
          <w:szCs w:val="20"/>
        </w:rPr>
        <w:t xml:space="preserve"> </w:t>
      </w:r>
      <w:r w:rsidR="00494068">
        <w:rPr>
          <w:sz w:val="20"/>
          <w:szCs w:val="20"/>
        </w:rPr>
        <w:t xml:space="preserve">(Health All Round). </w:t>
      </w:r>
      <w:r w:rsidR="00494068">
        <w:rPr>
          <w:sz w:val="20"/>
          <w:szCs w:val="20"/>
        </w:rPr>
        <w:t>Friends of</w:t>
      </w:r>
      <w:r w:rsidR="00494068">
        <w:rPr>
          <w:sz w:val="20"/>
          <w:szCs w:val="20"/>
        </w:rPr>
        <w:t xml:space="preserve"> parks group looking to reopen as long as p</w:t>
      </w:r>
      <w:r w:rsidR="00494068">
        <w:rPr>
          <w:sz w:val="20"/>
          <w:szCs w:val="20"/>
        </w:rPr>
        <w:t>eople bring their own tools</w:t>
      </w:r>
      <w:r w:rsidR="00494068">
        <w:rPr>
          <w:sz w:val="20"/>
          <w:szCs w:val="20"/>
        </w:rPr>
        <w:t xml:space="preserve">. </w:t>
      </w:r>
      <w:proofErr w:type="gramStart"/>
      <w:r w:rsidR="00494068">
        <w:rPr>
          <w:sz w:val="20"/>
          <w:szCs w:val="20"/>
        </w:rPr>
        <w:t>With regards to</w:t>
      </w:r>
      <w:proofErr w:type="gramEnd"/>
      <w:r w:rsidR="00494068">
        <w:rPr>
          <w:sz w:val="20"/>
          <w:szCs w:val="20"/>
        </w:rPr>
        <w:t xml:space="preserve"> sanitiser, we got</w:t>
      </w:r>
      <w:r>
        <w:rPr>
          <w:sz w:val="20"/>
          <w:szCs w:val="20"/>
        </w:rPr>
        <w:t xml:space="preserve"> 5 gallon tubs from Holland and Barrett</w:t>
      </w:r>
      <w:r w:rsidR="0022586E">
        <w:rPr>
          <w:sz w:val="20"/>
          <w:szCs w:val="20"/>
        </w:rPr>
        <w:t xml:space="preserve"> or</w:t>
      </w:r>
      <w:r w:rsidR="00494068">
        <w:rPr>
          <w:sz w:val="20"/>
          <w:szCs w:val="20"/>
        </w:rPr>
        <w:t xml:space="preserve"> you could also check</w:t>
      </w:r>
      <w:r w:rsidR="00BC654D">
        <w:rPr>
          <w:sz w:val="20"/>
          <w:szCs w:val="20"/>
        </w:rPr>
        <w:t xml:space="preserve"> </w:t>
      </w:r>
      <w:hyperlink r:id="rId11" w:history="1">
        <w:r w:rsidR="00BC654D" w:rsidRPr="00D448F1">
          <w:rPr>
            <w:rStyle w:val="Hyperlink"/>
            <w:sz w:val="20"/>
            <w:szCs w:val="20"/>
          </w:rPr>
          <w:t>https://www.ncworkwear.co.uk/</w:t>
        </w:r>
      </w:hyperlink>
      <w:r w:rsidR="00BC654D">
        <w:rPr>
          <w:sz w:val="20"/>
          <w:szCs w:val="20"/>
        </w:rPr>
        <w:t>, d</w:t>
      </w:r>
      <w:r>
        <w:rPr>
          <w:sz w:val="20"/>
          <w:szCs w:val="20"/>
        </w:rPr>
        <w:t xml:space="preserve">istilleries </w:t>
      </w:r>
      <w:r w:rsidR="0022586E">
        <w:rPr>
          <w:sz w:val="20"/>
          <w:szCs w:val="20"/>
        </w:rPr>
        <w:t>may be an option and</w:t>
      </w:r>
      <w:r w:rsidR="00BC654D" w:rsidRPr="00BC654D">
        <w:rPr>
          <w:sz w:val="20"/>
          <w:szCs w:val="20"/>
        </w:rPr>
        <w:t xml:space="preserve"> also worth joining the Edinburgh</w:t>
      </w:r>
      <w:r w:rsidR="0022586E">
        <w:rPr>
          <w:sz w:val="20"/>
          <w:szCs w:val="20"/>
        </w:rPr>
        <w:t xml:space="preserve"> </w:t>
      </w:r>
      <w:proofErr w:type="spellStart"/>
      <w:r w:rsidR="0022586E">
        <w:rPr>
          <w:sz w:val="20"/>
          <w:szCs w:val="20"/>
        </w:rPr>
        <w:t>Coronivrus</w:t>
      </w:r>
      <w:proofErr w:type="spellEnd"/>
      <w:r w:rsidR="0022586E">
        <w:rPr>
          <w:sz w:val="20"/>
          <w:szCs w:val="20"/>
        </w:rPr>
        <w:t xml:space="preserve"> Support group on </w:t>
      </w:r>
      <w:proofErr w:type="spellStart"/>
      <w:r w:rsidR="0022586E">
        <w:rPr>
          <w:sz w:val="20"/>
          <w:szCs w:val="20"/>
        </w:rPr>
        <w:t>facebook</w:t>
      </w:r>
      <w:proofErr w:type="spellEnd"/>
      <w:r w:rsidR="0022586E">
        <w:rPr>
          <w:sz w:val="20"/>
          <w:szCs w:val="20"/>
        </w:rPr>
        <w:t>. There are</w:t>
      </w:r>
      <w:r w:rsidR="00BC654D" w:rsidRPr="00BC654D">
        <w:rPr>
          <w:sz w:val="20"/>
          <w:szCs w:val="20"/>
        </w:rPr>
        <w:t xml:space="preserve"> around 9000 members and regular offers/ donations.</w:t>
      </w:r>
      <w:r w:rsidR="00494068">
        <w:rPr>
          <w:sz w:val="20"/>
          <w:szCs w:val="20"/>
        </w:rPr>
        <w:t xml:space="preserve"> </w:t>
      </w:r>
    </w:p>
    <w:p w:rsidR="00FD550D" w:rsidRDefault="00BC654D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Helen Tait</w:t>
      </w:r>
      <w:r w:rsidR="00494068">
        <w:rPr>
          <w:sz w:val="20"/>
          <w:szCs w:val="20"/>
        </w:rPr>
        <w:t xml:space="preserve"> (PEP). We have</w:t>
      </w:r>
      <w:r w:rsidR="0022586E">
        <w:rPr>
          <w:sz w:val="20"/>
          <w:szCs w:val="20"/>
        </w:rPr>
        <w:t xml:space="preserve"> </w:t>
      </w:r>
      <w:proofErr w:type="gramStart"/>
      <w:r w:rsidR="0022586E">
        <w:rPr>
          <w:sz w:val="20"/>
          <w:szCs w:val="20"/>
        </w:rPr>
        <w:t xml:space="preserve">a </w:t>
      </w:r>
      <w:r w:rsidR="00494068">
        <w:rPr>
          <w:sz w:val="20"/>
          <w:szCs w:val="20"/>
        </w:rPr>
        <w:t xml:space="preserve"> huge</w:t>
      </w:r>
      <w:proofErr w:type="gramEnd"/>
      <w:r w:rsidR="00494068">
        <w:rPr>
          <w:sz w:val="20"/>
          <w:szCs w:val="20"/>
        </w:rPr>
        <w:t xml:space="preserve"> barr</w:t>
      </w:r>
      <w:r w:rsidR="0022586E">
        <w:rPr>
          <w:sz w:val="20"/>
          <w:szCs w:val="20"/>
        </w:rPr>
        <w:t>ier</w:t>
      </w:r>
      <w:r w:rsidR="00494068">
        <w:rPr>
          <w:sz w:val="20"/>
          <w:szCs w:val="20"/>
        </w:rPr>
        <w:t xml:space="preserve"> as our main activity is day care transport. With distancing </w:t>
      </w:r>
      <w:proofErr w:type="gramStart"/>
      <w:r w:rsidR="00494068">
        <w:rPr>
          <w:sz w:val="20"/>
          <w:szCs w:val="20"/>
        </w:rPr>
        <w:t>guidelines</w:t>
      </w:r>
      <w:proofErr w:type="gramEnd"/>
      <w:r w:rsidR="00494068">
        <w:rPr>
          <w:sz w:val="20"/>
          <w:szCs w:val="20"/>
        </w:rPr>
        <w:t xml:space="preserve"> it works out as only 1 person vs 16 on a minibus. </w:t>
      </w:r>
      <w:proofErr w:type="gramStart"/>
      <w:r w:rsidR="00494068">
        <w:rPr>
          <w:sz w:val="20"/>
          <w:szCs w:val="20"/>
        </w:rPr>
        <w:t>At the moment</w:t>
      </w:r>
      <w:proofErr w:type="gramEnd"/>
      <w:r w:rsidR="00494068">
        <w:rPr>
          <w:sz w:val="20"/>
          <w:szCs w:val="20"/>
        </w:rPr>
        <w:t xml:space="preserve"> there are no answers to getting our group back. </w:t>
      </w:r>
    </w:p>
    <w:p w:rsidR="00494068" w:rsidRDefault="00C572D3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Kristin</w:t>
      </w:r>
      <w:r w:rsidR="00494068">
        <w:rPr>
          <w:sz w:val="20"/>
          <w:szCs w:val="20"/>
        </w:rPr>
        <w:t xml:space="preserve"> Armour (Caring in </w:t>
      </w:r>
      <w:proofErr w:type="spellStart"/>
      <w:r w:rsidR="00494068">
        <w:rPr>
          <w:sz w:val="20"/>
          <w:szCs w:val="20"/>
        </w:rPr>
        <w:t>Craigmillar</w:t>
      </w:r>
      <w:proofErr w:type="spellEnd"/>
      <w:r w:rsidR="00494068">
        <w:rPr>
          <w:sz w:val="20"/>
          <w:szCs w:val="20"/>
        </w:rPr>
        <w:t>). We are</w:t>
      </w:r>
      <w:r>
        <w:rPr>
          <w:sz w:val="20"/>
          <w:szCs w:val="20"/>
        </w:rPr>
        <w:t xml:space="preserve"> recruiting to expand our </w:t>
      </w:r>
      <w:r w:rsidR="00494068">
        <w:rPr>
          <w:sz w:val="20"/>
          <w:szCs w:val="20"/>
        </w:rPr>
        <w:t xml:space="preserve">Phonelink </w:t>
      </w:r>
      <w:r>
        <w:rPr>
          <w:sz w:val="20"/>
          <w:szCs w:val="20"/>
        </w:rPr>
        <w:t xml:space="preserve">team as our numbers have increased. Any service users who would need a call each day the referral process is very easy to set up whether it is a medication prompts, or a chat, this can be daily, twice a week </w:t>
      </w:r>
      <w:r w:rsidR="00494068">
        <w:rPr>
          <w:sz w:val="20"/>
          <w:szCs w:val="20"/>
        </w:rPr>
        <w:t xml:space="preserve">etc. See here: </w:t>
      </w:r>
      <w:hyperlink r:id="rId12" w:history="1">
        <w:r w:rsidR="00494068" w:rsidRPr="00002AEB">
          <w:rPr>
            <w:rStyle w:val="Hyperlink"/>
            <w:sz w:val="20"/>
            <w:szCs w:val="20"/>
          </w:rPr>
          <w:t>https://caringincraigmillar.co.uk/phonelink-edinburgh.html</w:t>
        </w:r>
      </w:hyperlink>
    </w:p>
    <w:p w:rsidR="00C572D3" w:rsidRDefault="00C572D3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Liz Simpson (Health Promotion): Moyra Burns </w:t>
      </w:r>
      <w:r w:rsidR="00494068">
        <w:rPr>
          <w:sz w:val="20"/>
          <w:szCs w:val="20"/>
        </w:rPr>
        <w:t xml:space="preserve">remains on sick leave. </w:t>
      </w:r>
      <w:proofErr w:type="gramStart"/>
      <w:r w:rsidR="00494068">
        <w:rPr>
          <w:sz w:val="20"/>
          <w:szCs w:val="20"/>
        </w:rPr>
        <w:t>We have been working on</w:t>
      </w:r>
      <w:r>
        <w:rPr>
          <w:sz w:val="20"/>
          <w:szCs w:val="20"/>
        </w:rPr>
        <w:t xml:space="preserve"> setting up the new te</w:t>
      </w:r>
      <w:r w:rsidR="00494068">
        <w:rPr>
          <w:sz w:val="20"/>
          <w:szCs w:val="20"/>
        </w:rPr>
        <w:t>st and protect tracing system, b</w:t>
      </w:r>
      <w:r>
        <w:rPr>
          <w:sz w:val="20"/>
          <w:szCs w:val="20"/>
        </w:rPr>
        <w:t>oth national</w:t>
      </w:r>
      <w:r w:rsidR="00494068">
        <w:rPr>
          <w:sz w:val="20"/>
          <w:szCs w:val="20"/>
        </w:rPr>
        <w:t>ly</w:t>
      </w:r>
      <w:r>
        <w:rPr>
          <w:sz w:val="20"/>
          <w:szCs w:val="20"/>
        </w:rPr>
        <w:t xml:space="preserve"> and local</w:t>
      </w:r>
      <w:r w:rsidR="00494068">
        <w:rPr>
          <w:sz w:val="20"/>
          <w:szCs w:val="20"/>
        </w:rPr>
        <w:t>ly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Care home s</w:t>
      </w:r>
      <w:r w:rsidR="00B93B74">
        <w:rPr>
          <w:sz w:val="20"/>
          <w:szCs w:val="20"/>
        </w:rPr>
        <w:t xml:space="preserve">upport work is going on in the </w:t>
      </w:r>
      <w:r w:rsidR="00494068">
        <w:rPr>
          <w:sz w:val="20"/>
          <w:szCs w:val="20"/>
        </w:rPr>
        <w:t>background; this</w:t>
      </w:r>
      <w:r>
        <w:rPr>
          <w:sz w:val="20"/>
          <w:szCs w:val="20"/>
        </w:rPr>
        <w:t xml:space="preserve"> may seem to be quieting down but </w:t>
      </w:r>
      <w:r w:rsidR="00494068">
        <w:rPr>
          <w:sz w:val="20"/>
          <w:szCs w:val="20"/>
        </w:rPr>
        <w:t xml:space="preserve">we </w:t>
      </w:r>
      <w:proofErr w:type="gramStart"/>
      <w:r w:rsidR="00494068">
        <w:rPr>
          <w:sz w:val="20"/>
          <w:szCs w:val="20"/>
        </w:rPr>
        <w:t>can’t</w:t>
      </w:r>
      <w:proofErr w:type="gramEnd"/>
      <w:r>
        <w:rPr>
          <w:sz w:val="20"/>
          <w:szCs w:val="20"/>
        </w:rPr>
        <w:t xml:space="preserve"> be </w:t>
      </w:r>
      <w:r w:rsidR="00494068">
        <w:rPr>
          <w:sz w:val="20"/>
          <w:szCs w:val="20"/>
        </w:rPr>
        <w:t>complacent</w:t>
      </w:r>
      <w:r>
        <w:rPr>
          <w:sz w:val="20"/>
          <w:szCs w:val="20"/>
        </w:rPr>
        <w:t>. Work with engagement to find issues to some homelessness e.g. i</w:t>
      </w:r>
      <w:r w:rsidR="00494068">
        <w:rPr>
          <w:sz w:val="20"/>
          <w:szCs w:val="20"/>
        </w:rPr>
        <w:t>nfection control within hostels and</w:t>
      </w:r>
      <w:r>
        <w:rPr>
          <w:sz w:val="20"/>
          <w:szCs w:val="20"/>
        </w:rPr>
        <w:t xml:space="preserve"> looking forward</w:t>
      </w:r>
      <w:r w:rsidR="00494068">
        <w:rPr>
          <w:sz w:val="20"/>
          <w:szCs w:val="20"/>
        </w:rPr>
        <w:t xml:space="preserve"> to the re mobilisation phase. A huge effort to look to the p</w:t>
      </w:r>
      <w:r>
        <w:rPr>
          <w:sz w:val="20"/>
          <w:szCs w:val="20"/>
        </w:rPr>
        <w:t xml:space="preserve">ost COVID </w:t>
      </w:r>
      <w:r w:rsidR="00494068">
        <w:rPr>
          <w:sz w:val="20"/>
          <w:szCs w:val="20"/>
        </w:rPr>
        <w:t>‘</w:t>
      </w:r>
      <w:r>
        <w:rPr>
          <w:sz w:val="20"/>
          <w:szCs w:val="20"/>
        </w:rPr>
        <w:t>normal</w:t>
      </w:r>
      <w:r w:rsidR="00494068">
        <w:rPr>
          <w:sz w:val="20"/>
          <w:szCs w:val="20"/>
        </w:rPr>
        <w:t>’</w:t>
      </w:r>
      <w:r>
        <w:rPr>
          <w:sz w:val="20"/>
          <w:szCs w:val="20"/>
        </w:rPr>
        <w:t xml:space="preserve"> and to learn lessons about what has worked well. </w:t>
      </w:r>
    </w:p>
    <w:p w:rsidR="00494068" w:rsidRDefault="00183102" w:rsidP="00AD3CB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John Halliday (Comm</w:t>
      </w:r>
      <w:r w:rsidR="00494068">
        <w:rPr>
          <w:sz w:val="20"/>
          <w:szCs w:val="20"/>
        </w:rPr>
        <w:t xml:space="preserve">unity Renewal). </w:t>
      </w:r>
      <w:r>
        <w:rPr>
          <w:sz w:val="20"/>
          <w:szCs w:val="20"/>
        </w:rPr>
        <w:t xml:space="preserve"> </w:t>
      </w:r>
      <w:r w:rsidR="00494068">
        <w:rPr>
          <w:sz w:val="20"/>
          <w:szCs w:val="20"/>
        </w:rPr>
        <w:t xml:space="preserve">Does anyone know if the </w:t>
      </w:r>
      <w:r>
        <w:rPr>
          <w:sz w:val="20"/>
          <w:szCs w:val="20"/>
        </w:rPr>
        <w:t xml:space="preserve">Digital Inclusion </w:t>
      </w:r>
      <w:r w:rsidR="00494068">
        <w:rPr>
          <w:sz w:val="20"/>
          <w:szCs w:val="20"/>
        </w:rPr>
        <w:t xml:space="preserve">work </w:t>
      </w:r>
      <w:r>
        <w:rPr>
          <w:sz w:val="20"/>
          <w:szCs w:val="20"/>
        </w:rPr>
        <w:t xml:space="preserve">from Scottish </w:t>
      </w:r>
      <w:r w:rsidR="004B03B4">
        <w:rPr>
          <w:sz w:val="20"/>
          <w:szCs w:val="20"/>
        </w:rPr>
        <w:t>Government</w:t>
      </w:r>
      <w:r>
        <w:rPr>
          <w:sz w:val="20"/>
          <w:szCs w:val="20"/>
        </w:rPr>
        <w:t xml:space="preserve"> </w:t>
      </w:r>
      <w:r w:rsidR="004B03B4">
        <w:rPr>
          <w:sz w:val="20"/>
          <w:szCs w:val="20"/>
        </w:rPr>
        <w:t>(Connecting Scotland)</w:t>
      </w:r>
      <w:r w:rsidR="00494068">
        <w:rPr>
          <w:sz w:val="20"/>
          <w:szCs w:val="20"/>
        </w:rPr>
        <w:t xml:space="preserve"> is </w:t>
      </w:r>
      <w:r>
        <w:rPr>
          <w:sz w:val="20"/>
          <w:szCs w:val="20"/>
        </w:rPr>
        <w:t>up and running yet?</w:t>
      </w:r>
      <w:r w:rsidR="00494068">
        <w:rPr>
          <w:sz w:val="20"/>
          <w:szCs w:val="20"/>
        </w:rPr>
        <w:t xml:space="preserve"> We were</w:t>
      </w:r>
      <w:r w:rsidR="004B03B4">
        <w:rPr>
          <w:sz w:val="20"/>
          <w:szCs w:val="20"/>
        </w:rPr>
        <w:t xml:space="preserve"> concerned when it came </w:t>
      </w:r>
      <w:proofErr w:type="gramStart"/>
      <w:r w:rsidR="004B03B4">
        <w:rPr>
          <w:sz w:val="20"/>
          <w:szCs w:val="20"/>
        </w:rPr>
        <w:t>out</w:t>
      </w:r>
      <w:proofErr w:type="gramEnd"/>
      <w:r w:rsidR="004B03B4">
        <w:rPr>
          <w:sz w:val="20"/>
          <w:szCs w:val="20"/>
        </w:rPr>
        <w:t xml:space="preserve"> as </w:t>
      </w:r>
      <w:r w:rsidR="00494068">
        <w:rPr>
          <w:sz w:val="20"/>
          <w:szCs w:val="20"/>
        </w:rPr>
        <w:t xml:space="preserve">it seems to duplicate other work already ongoing.  </w:t>
      </w:r>
    </w:p>
    <w:p w:rsidR="00183102" w:rsidRDefault="00494068" w:rsidP="00AD3CBE">
      <w:pPr>
        <w:spacing w:after="200" w:line="276" w:lineRule="auto"/>
        <w:rPr>
          <w:sz w:val="20"/>
          <w:szCs w:val="20"/>
        </w:rPr>
      </w:pPr>
      <w:proofErr w:type="spellStart"/>
      <w:r w:rsidRPr="00494068">
        <w:rPr>
          <w:sz w:val="20"/>
          <w:szCs w:val="20"/>
        </w:rPr>
        <w:t>Maruska</w:t>
      </w:r>
      <w:proofErr w:type="spellEnd"/>
      <w:r>
        <w:rPr>
          <w:sz w:val="20"/>
          <w:szCs w:val="20"/>
        </w:rPr>
        <w:t xml:space="preserve"> Greenwood (LGBTH&amp;W). I received an update that this </w:t>
      </w:r>
      <w:proofErr w:type="gramStart"/>
      <w:r>
        <w:rPr>
          <w:sz w:val="20"/>
          <w:szCs w:val="20"/>
        </w:rPr>
        <w:t>was being p</w:t>
      </w:r>
      <w:r w:rsidRPr="00494068">
        <w:rPr>
          <w:sz w:val="20"/>
          <w:szCs w:val="20"/>
        </w:rPr>
        <w:t>iloted</w:t>
      </w:r>
      <w:proofErr w:type="gramEnd"/>
      <w:r w:rsidRPr="00494068">
        <w:rPr>
          <w:sz w:val="20"/>
          <w:szCs w:val="20"/>
        </w:rPr>
        <w:t xml:space="preserve"> through organisations in Govan and </w:t>
      </w:r>
      <w:proofErr w:type="spellStart"/>
      <w:r w:rsidRPr="00494068">
        <w:rPr>
          <w:sz w:val="20"/>
          <w:szCs w:val="20"/>
        </w:rPr>
        <w:t>Aberlour</w:t>
      </w:r>
      <w:proofErr w:type="spellEnd"/>
      <w:r>
        <w:rPr>
          <w:sz w:val="20"/>
          <w:szCs w:val="20"/>
        </w:rPr>
        <w:t>.</w:t>
      </w:r>
    </w:p>
    <w:p w:rsidR="00B2120F" w:rsidRDefault="00B2120F" w:rsidP="00B2120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Emma Cormack (</w:t>
      </w:r>
      <w:r w:rsidR="009113E4">
        <w:rPr>
          <w:sz w:val="20"/>
          <w:szCs w:val="20"/>
        </w:rPr>
        <w:t>The Health Agency</w:t>
      </w:r>
      <w:r>
        <w:rPr>
          <w:sz w:val="20"/>
          <w:szCs w:val="20"/>
        </w:rPr>
        <w:t>).</w:t>
      </w:r>
      <w:r w:rsidR="00C572D3">
        <w:rPr>
          <w:sz w:val="20"/>
          <w:szCs w:val="20"/>
        </w:rPr>
        <w:t xml:space="preserve"> </w:t>
      </w:r>
      <w:proofErr w:type="gramStart"/>
      <w:r w:rsidR="00C572D3" w:rsidRPr="00C572D3">
        <w:rPr>
          <w:sz w:val="20"/>
          <w:szCs w:val="20"/>
        </w:rPr>
        <w:t>We</w:t>
      </w:r>
      <w:proofErr w:type="gramEnd"/>
      <w:r w:rsidR="00C572D3" w:rsidRPr="00C572D3">
        <w:rPr>
          <w:sz w:val="20"/>
          <w:szCs w:val="20"/>
        </w:rPr>
        <w:t xml:space="preserve"> are also offering additional counselling, CBT, NLP, c</w:t>
      </w:r>
      <w:r>
        <w:rPr>
          <w:sz w:val="20"/>
          <w:szCs w:val="20"/>
        </w:rPr>
        <w:t xml:space="preserve">heck-in calls and </w:t>
      </w:r>
      <w:proofErr w:type="spellStart"/>
      <w:r>
        <w:rPr>
          <w:sz w:val="20"/>
          <w:szCs w:val="20"/>
        </w:rPr>
        <w:t>groupwork</w:t>
      </w:r>
      <w:proofErr w:type="spellEnd"/>
      <w:r>
        <w:rPr>
          <w:sz w:val="20"/>
          <w:szCs w:val="20"/>
        </w:rPr>
        <w:t xml:space="preserve"> in the South West</w:t>
      </w:r>
      <w:r w:rsidR="00C572D3" w:rsidRPr="00C572D3">
        <w:rPr>
          <w:sz w:val="20"/>
          <w:szCs w:val="20"/>
        </w:rPr>
        <w:t>. People can self-refer by emailing us on hello@thehealthagency.org.uk or leaving name and number 0131 453 9400</w:t>
      </w:r>
    </w:p>
    <w:p w:rsidR="00B2120F" w:rsidRDefault="00B2120F" w:rsidP="0062678E">
      <w:pPr>
        <w:rPr>
          <w:sz w:val="20"/>
          <w:szCs w:val="20"/>
        </w:rPr>
      </w:pPr>
      <w:r>
        <w:rPr>
          <w:sz w:val="20"/>
          <w:szCs w:val="20"/>
        </w:rPr>
        <w:t xml:space="preserve">Brenda Black (ECF). We continue to work on the food offering, particularly within minority groups. Our initial </w:t>
      </w:r>
      <w:r w:rsidR="00494068" w:rsidRPr="00494068">
        <w:rPr>
          <w:sz w:val="20"/>
          <w:szCs w:val="20"/>
        </w:rPr>
        <w:t>findings were that there ar</w:t>
      </w:r>
      <w:r>
        <w:rPr>
          <w:sz w:val="20"/>
          <w:szCs w:val="20"/>
        </w:rPr>
        <w:t xml:space="preserve">e several levels of difficulty starting with initial engagement, numbers per </w:t>
      </w:r>
      <w:proofErr w:type="spellStart"/>
      <w:r>
        <w:rPr>
          <w:sz w:val="20"/>
          <w:szCs w:val="20"/>
        </w:rPr>
        <w:t>househould</w:t>
      </w:r>
      <w:proofErr w:type="spellEnd"/>
      <w:r>
        <w:rPr>
          <w:sz w:val="20"/>
          <w:szCs w:val="20"/>
        </w:rPr>
        <w:t xml:space="preserve"> and types of food. We are working in</w:t>
      </w:r>
      <w:r w:rsidR="00494068" w:rsidRPr="00494068">
        <w:rPr>
          <w:sz w:val="20"/>
          <w:szCs w:val="20"/>
        </w:rPr>
        <w:t xml:space="preserve"> partnersh</w:t>
      </w:r>
      <w:r>
        <w:rPr>
          <w:sz w:val="20"/>
          <w:szCs w:val="20"/>
        </w:rPr>
        <w:t>ip working with</w:t>
      </w:r>
      <w:r w:rsidR="00494068" w:rsidRPr="00494068">
        <w:rPr>
          <w:sz w:val="20"/>
          <w:szCs w:val="20"/>
        </w:rPr>
        <w:t xml:space="preserve"> NKS to provide food </w:t>
      </w:r>
      <w:r>
        <w:rPr>
          <w:sz w:val="20"/>
          <w:szCs w:val="20"/>
        </w:rPr>
        <w:t xml:space="preserve">and asking what individuals might want to see in a box as a generic box </w:t>
      </w:r>
      <w:proofErr w:type="gramStart"/>
      <w:r>
        <w:rPr>
          <w:sz w:val="20"/>
          <w:szCs w:val="20"/>
        </w:rPr>
        <w:lastRenderedPageBreak/>
        <w:t>won’t</w:t>
      </w:r>
      <w:proofErr w:type="gramEnd"/>
      <w:r>
        <w:rPr>
          <w:sz w:val="20"/>
          <w:szCs w:val="20"/>
        </w:rPr>
        <w:t xml:space="preserve"> cut it. We know this group are at risk due to genetics, large households and types of </w:t>
      </w:r>
      <w:r w:rsidR="00494068" w:rsidRPr="00494068">
        <w:rPr>
          <w:sz w:val="20"/>
          <w:szCs w:val="20"/>
        </w:rPr>
        <w:t xml:space="preserve">employment. </w:t>
      </w:r>
      <w:r>
        <w:rPr>
          <w:sz w:val="20"/>
          <w:szCs w:val="20"/>
        </w:rPr>
        <w:t>Frustratingly what we have discovered that even the standard governmen</w:t>
      </w:r>
      <w:r w:rsidR="00494068" w:rsidRPr="00494068">
        <w:rPr>
          <w:sz w:val="20"/>
          <w:szCs w:val="20"/>
        </w:rPr>
        <w:t xml:space="preserve">t guidelines on healthy eating </w:t>
      </w:r>
      <w:r w:rsidRPr="00494068">
        <w:rPr>
          <w:sz w:val="20"/>
          <w:szCs w:val="20"/>
        </w:rPr>
        <w:t>are not</w:t>
      </w:r>
      <w:r>
        <w:rPr>
          <w:sz w:val="20"/>
          <w:szCs w:val="20"/>
        </w:rPr>
        <w:t xml:space="preserve"> meeting language needs so we are now also d</w:t>
      </w:r>
      <w:r w:rsidR="00494068" w:rsidRPr="00494068">
        <w:rPr>
          <w:sz w:val="20"/>
          <w:szCs w:val="20"/>
        </w:rPr>
        <w:t xml:space="preserve">oing some work on this. </w:t>
      </w:r>
      <w:r>
        <w:rPr>
          <w:sz w:val="20"/>
          <w:szCs w:val="20"/>
        </w:rPr>
        <w:t xml:space="preserve"> We have also brought many of our learning opportunities online. </w:t>
      </w:r>
    </w:p>
    <w:p w:rsidR="009113E4" w:rsidRDefault="009113E4" w:rsidP="00B2120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 </w:t>
      </w:r>
    </w:p>
    <w:p w:rsidR="00E57239" w:rsidRPr="009113E4" w:rsidRDefault="00A42B95" w:rsidP="009113E4">
      <w:pPr>
        <w:rPr>
          <w:sz w:val="20"/>
          <w:szCs w:val="20"/>
        </w:rPr>
      </w:pPr>
      <w:r w:rsidRPr="009113E4">
        <w:rPr>
          <w:sz w:val="20"/>
          <w:szCs w:val="20"/>
        </w:rPr>
        <w:t>AGM 2</w:t>
      </w:r>
      <w:r w:rsidR="00890B6A" w:rsidRPr="009113E4">
        <w:rPr>
          <w:sz w:val="20"/>
          <w:szCs w:val="20"/>
        </w:rPr>
        <w:t>4</w:t>
      </w:r>
      <w:r w:rsidRPr="009113E4">
        <w:rPr>
          <w:sz w:val="20"/>
          <w:szCs w:val="20"/>
          <w:vertAlign w:val="superscript"/>
        </w:rPr>
        <w:t>th</w:t>
      </w:r>
      <w:r w:rsidRPr="009113E4">
        <w:rPr>
          <w:sz w:val="20"/>
          <w:szCs w:val="20"/>
        </w:rPr>
        <w:t xml:space="preserve"> August</w:t>
      </w:r>
      <w:r w:rsidR="00B2120F" w:rsidRPr="009113E4">
        <w:rPr>
          <w:sz w:val="20"/>
          <w:szCs w:val="20"/>
        </w:rPr>
        <w:t>.</w:t>
      </w:r>
    </w:p>
    <w:sectPr w:rsidR="00E57239" w:rsidRPr="009113E4" w:rsidSect="005E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8A5"/>
    <w:multiLevelType w:val="hybridMultilevel"/>
    <w:tmpl w:val="3CA4A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2249"/>
    <w:multiLevelType w:val="hybridMultilevel"/>
    <w:tmpl w:val="FBB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A40"/>
    <w:multiLevelType w:val="hybridMultilevel"/>
    <w:tmpl w:val="C5EA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3C62"/>
    <w:multiLevelType w:val="hybridMultilevel"/>
    <w:tmpl w:val="156EA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B5326"/>
    <w:multiLevelType w:val="hybridMultilevel"/>
    <w:tmpl w:val="5A804E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B"/>
    <w:rsid w:val="00000742"/>
    <w:rsid w:val="00027425"/>
    <w:rsid w:val="000B363E"/>
    <w:rsid w:val="000E7190"/>
    <w:rsid w:val="000F0E80"/>
    <w:rsid w:val="00124F30"/>
    <w:rsid w:val="00170A28"/>
    <w:rsid w:val="00183102"/>
    <w:rsid w:val="00221A38"/>
    <w:rsid w:val="0022586E"/>
    <w:rsid w:val="002360BD"/>
    <w:rsid w:val="002751D2"/>
    <w:rsid w:val="002B5B55"/>
    <w:rsid w:val="00301A76"/>
    <w:rsid w:val="00317006"/>
    <w:rsid w:val="003251EE"/>
    <w:rsid w:val="00337CA3"/>
    <w:rsid w:val="00356D8A"/>
    <w:rsid w:val="003D6D72"/>
    <w:rsid w:val="00400E90"/>
    <w:rsid w:val="0043262B"/>
    <w:rsid w:val="00490199"/>
    <w:rsid w:val="00494068"/>
    <w:rsid w:val="004B03B4"/>
    <w:rsid w:val="004C561E"/>
    <w:rsid w:val="004D32AB"/>
    <w:rsid w:val="00562421"/>
    <w:rsid w:val="005B40F2"/>
    <w:rsid w:val="005C6A82"/>
    <w:rsid w:val="005E495C"/>
    <w:rsid w:val="00601F39"/>
    <w:rsid w:val="00621A01"/>
    <w:rsid w:val="0062678E"/>
    <w:rsid w:val="00634EEC"/>
    <w:rsid w:val="00645B29"/>
    <w:rsid w:val="00665005"/>
    <w:rsid w:val="006A2079"/>
    <w:rsid w:val="006F335F"/>
    <w:rsid w:val="00705BFD"/>
    <w:rsid w:val="00712CE7"/>
    <w:rsid w:val="007957DE"/>
    <w:rsid w:val="007C30B6"/>
    <w:rsid w:val="007C68A1"/>
    <w:rsid w:val="007D52F1"/>
    <w:rsid w:val="00817481"/>
    <w:rsid w:val="00825EC0"/>
    <w:rsid w:val="00854A62"/>
    <w:rsid w:val="008646C4"/>
    <w:rsid w:val="008674C1"/>
    <w:rsid w:val="00890B6A"/>
    <w:rsid w:val="00894C2C"/>
    <w:rsid w:val="008D35AF"/>
    <w:rsid w:val="00905D37"/>
    <w:rsid w:val="009113E4"/>
    <w:rsid w:val="00930FFA"/>
    <w:rsid w:val="00992003"/>
    <w:rsid w:val="009B3D10"/>
    <w:rsid w:val="009B4CE3"/>
    <w:rsid w:val="009E6477"/>
    <w:rsid w:val="00A42B95"/>
    <w:rsid w:val="00A65642"/>
    <w:rsid w:val="00A854D4"/>
    <w:rsid w:val="00AD33AB"/>
    <w:rsid w:val="00AD3CBE"/>
    <w:rsid w:val="00AD5862"/>
    <w:rsid w:val="00B06C83"/>
    <w:rsid w:val="00B2120F"/>
    <w:rsid w:val="00B47A21"/>
    <w:rsid w:val="00B93B74"/>
    <w:rsid w:val="00BA1745"/>
    <w:rsid w:val="00BC654D"/>
    <w:rsid w:val="00C00DCF"/>
    <w:rsid w:val="00C22E03"/>
    <w:rsid w:val="00C35A5E"/>
    <w:rsid w:val="00C572D3"/>
    <w:rsid w:val="00C86552"/>
    <w:rsid w:val="00CC1D6B"/>
    <w:rsid w:val="00CD5ADE"/>
    <w:rsid w:val="00D17D6E"/>
    <w:rsid w:val="00D41C25"/>
    <w:rsid w:val="00E57239"/>
    <w:rsid w:val="00EB483F"/>
    <w:rsid w:val="00EB7637"/>
    <w:rsid w:val="00EC69FD"/>
    <w:rsid w:val="00ED3307"/>
    <w:rsid w:val="00EE178E"/>
    <w:rsid w:val="00F07835"/>
    <w:rsid w:val="00F750B7"/>
    <w:rsid w:val="00F83935"/>
    <w:rsid w:val="00F92CAE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4035"/>
  <w15:chartTrackingRefBased/>
  <w15:docId w15:val="{52134874-6FEA-4FB5-937B-81BAD456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C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17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is.scot/resource/lothi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mj.com/content/369/bmj.m1557" TargetMode="External"/><Relationship Id="rId12" Type="http://schemas.openxmlformats.org/officeDocument/2006/relationships/hyperlink" Target="https://caringincraigmillar.co.uk/phonelink-edinburg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ter-of-focus.com/reducing-health-inequalities-and-improving-long-term-health-outcomes/" TargetMode="External"/><Relationship Id="rId11" Type="http://schemas.openxmlformats.org/officeDocument/2006/relationships/hyperlink" Target="https://www.ncworkwear.co.uk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channel/UCZc8zpT0cX1hrLXIbpfFA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mis.scot/organis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2020-05-05T08:31:00Z</dcterms:created>
  <dcterms:modified xsi:type="dcterms:W3CDTF">2020-07-01T11:13:00Z</dcterms:modified>
</cp:coreProperties>
</file>