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9DE3" w14:textId="70F4B8F9" w:rsidR="00FE7DC9" w:rsidRPr="00960DE9" w:rsidRDefault="00FA1FF0" w:rsidP="005C78C7">
      <w:pPr>
        <w:spacing w:after="200" w:line="276" w:lineRule="auto"/>
        <w:jc w:val="center"/>
        <w:rPr>
          <w:rFonts w:ascii="Calibri" w:eastAsia="Calibri" w:hAnsi="Calibri"/>
          <w:sz w:val="20"/>
          <w:szCs w:val="20"/>
        </w:rPr>
      </w:pPr>
      <w:r>
        <w:rPr>
          <w:rFonts w:ascii="Calibri" w:eastAsia="Calibri" w:hAnsi="Calibri"/>
          <w:noProof/>
          <w:sz w:val="20"/>
          <w:szCs w:val="20"/>
          <w:lang w:eastAsia="en-GB"/>
        </w:rPr>
        <w:drawing>
          <wp:inline distT="0" distB="0" distL="0" distR="0" wp14:anchorId="776918D9" wp14:editId="11D0DDF1">
            <wp:extent cx="3361179" cy="8905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jpg"/>
                    <pic:cNvPicPr/>
                  </pic:nvPicPr>
                  <pic:blipFill rotWithShape="1">
                    <a:blip r:embed="rId7">
                      <a:extLst>
                        <a:ext uri="{28A0092B-C50C-407E-A947-70E740481C1C}">
                          <a14:useLocalDpi xmlns:a14="http://schemas.microsoft.com/office/drawing/2010/main" val="0"/>
                        </a:ext>
                      </a:extLst>
                    </a:blip>
                    <a:srcRect b="20271"/>
                    <a:stretch/>
                  </pic:blipFill>
                  <pic:spPr bwMode="auto">
                    <a:xfrm>
                      <a:off x="0" y="0"/>
                      <a:ext cx="3381633" cy="895965"/>
                    </a:xfrm>
                    <a:prstGeom prst="rect">
                      <a:avLst/>
                    </a:prstGeom>
                    <a:ln>
                      <a:noFill/>
                    </a:ln>
                    <a:extLst>
                      <a:ext uri="{53640926-AAD7-44D8-BBD7-CCE9431645EC}">
                        <a14:shadowObscured xmlns:a14="http://schemas.microsoft.com/office/drawing/2010/main"/>
                      </a:ext>
                    </a:extLst>
                  </pic:spPr>
                </pic:pic>
              </a:graphicData>
            </a:graphic>
          </wp:inline>
        </w:drawing>
      </w:r>
    </w:p>
    <w:p w14:paraId="4E3106B6" w14:textId="3F308DCF" w:rsidR="005C78C7" w:rsidRPr="00960DE9" w:rsidRDefault="00D167B5"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AGM</w:t>
      </w:r>
    </w:p>
    <w:p w14:paraId="0FBB1097" w14:textId="07707818" w:rsidR="00FE7DC9" w:rsidRDefault="00D167B5"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2</w:t>
      </w:r>
      <w:r w:rsidR="005247FF">
        <w:rPr>
          <w:rFonts w:asciiTheme="majorHAnsi" w:hAnsiTheme="majorHAnsi" w:cstheme="majorHAnsi"/>
          <w:sz w:val="20"/>
          <w:szCs w:val="20"/>
        </w:rPr>
        <w:t>6</w:t>
      </w:r>
      <w:r w:rsidRPr="00D167B5">
        <w:rPr>
          <w:rFonts w:asciiTheme="majorHAnsi" w:hAnsiTheme="majorHAnsi" w:cstheme="majorHAnsi"/>
          <w:sz w:val="20"/>
          <w:szCs w:val="20"/>
          <w:vertAlign w:val="superscript"/>
        </w:rPr>
        <w:t>th</w:t>
      </w:r>
      <w:r>
        <w:rPr>
          <w:rFonts w:asciiTheme="majorHAnsi" w:hAnsiTheme="majorHAnsi" w:cstheme="majorHAnsi"/>
          <w:sz w:val="20"/>
          <w:szCs w:val="20"/>
        </w:rPr>
        <w:t xml:space="preserve"> </w:t>
      </w:r>
      <w:proofErr w:type="gramStart"/>
      <w:r>
        <w:rPr>
          <w:rFonts w:asciiTheme="majorHAnsi" w:hAnsiTheme="majorHAnsi" w:cstheme="majorHAnsi"/>
          <w:sz w:val="20"/>
          <w:szCs w:val="20"/>
        </w:rPr>
        <w:t xml:space="preserve">August </w:t>
      </w:r>
      <w:r w:rsidR="00E342FA">
        <w:rPr>
          <w:rFonts w:asciiTheme="majorHAnsi" w:hAnsiTheme="majorHAnsi" w:cstheme="majorHAnsi"/>
          <w:sz w:val="20"/>
          <w:szCs w:val="20"/>
        </w:rPr>
        <w:t xml:space="preserve"> 2019</w:t>
      </w:r>
      <w:proofErr w:type="gramEnd"/>
    </w:p>
    <w:p w14:paraId="1B65549B" w14:textId="5354DFEB" w:rsidR="00E342FA" w:rsidRDefault="005247FF"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New Register Dome House, Edinburgh</w:t>
      </w:r>
    </w:p>
    <w:p w14:paraId="32ADDA6C" w14:textId="77777777" w:rsidR="00DC1C74" w:rsidRPr="00960DE9" w:rsidRDefault="00DC1C74" w:rsidP="005C78C7">
      <w:pPr>
        <w:spacing w:after="200" w:line="276" w:lineRule="auto"/>
        <w:rPr>
          <w:rFonts w:ascii="Calibri" w:eastAsia="Calibri" w:hAnsi="Calibri"/>
          <w:sz w:val="20"/>
          <w:szCs w:val="20"/>
        </w:rPr>
      </w:pPr>
    </w:p>
    <w:p w14:paraId="0D56A20D" w14:textId="2631A8B8" w:rsidR="00B03D72" w:rsidRDefault="00FE7DC9" w:rsidP="005C78C7">
      <w:pPr>
        <w:spacing w:after="200" w:line="276" w:lineRule="auto"/>
        <w:rPr>
          <w:rFonts w:asciiTheme="majorHAnsi" w:hAnsiTheme="majorHAnsi" w:cstheme="majorHAnsi"/>
          <w:sz w:val="20"/>
          <w:szCs w:val="20"/>
        </w:rPr>
      </w:pPr>
      <w:proofErr w:type="gramStart"/>
      <w:r w:rsidRPr="00960DE9">
        <w:rPr>
          <w:rFonts w:ascii="Calibri" w:eastAsia="Calibri" w:hAnsi="Calibri"/>
          <w:sz w:val="20"/>
          <w:szCs w:val="20"/>
        </w:rPr>
        <w:t xml:space="preserve">Attendees: </w:t>
      </w:r>
      <w:r w:rsidR="00B03D72">
        <w:rPr>
          <w:rFonts w:ascii="Calibri" w:eastAsia="Calibri" w:hAnsi="Calibri"/>
          <w:sz w:val="20"/>
          <w:szCs w:val="20"/>
        </w:rPr>
        <w:t xml:space="preserve">Brenda Black (Edinburgh Community Food), </w:t>
      </w:r>
      <w:r w:rsidR="00B03D72" w:rsidRPr="00E403E1">
        <w:rPr>
          <w:rFonts w:ascii="Calibri" w:eastAsia="Calibri" w:hAnsi="Calibri"/>
          <w:sz w:val="20"/>
          <w:szCs w:val="20"/>
        </w:rPr>
        <w:t>Suzanne Campbell (The Junction),</w:t>
      </w:r>
      <w:r w:rsidR="00B03D72" w:rsidRPr="00B03D72">
        <w:rPr>
          <w:rFonts w:ascii="Calibri" w:eastAsia="Calibri" w:hAnsi="Calibri"/>
          <w:sz w:val="20"/>
          <w:szCs w:val="20"/>
        </w:rPr>
        <w:t xml:space="preserve"> </w:t>
      </w:r>
      <w:r w:rsidR="00B03D72">
        <w:rPr>
          <w:rFonts w:ascii="Calibri" w:eastAsia="Calibri" w:hAnsi="Calibri"/>
          <w:sz w:val="20"/>
          <w:szCs w:val="20"/>
        </w:rPr>
        <w:t>Helena Richards (Carr Gomm),</w:t>
      </w:r>
      <w:r w:rsidR="00B03D72" w:rsidRPr="00B03D72">
        <w:rPr>
          <w:rFonts w:ascii="Calibri" w:eastAsia="Calibri" w:hAnsi="Calibri"/>
          <w:sz w:val="20"/>
          <w:szCs w:val="20"/>
        </w:rPr>
        <w:t xml:space="preserve"> </w:t>
      </w:r>
      <w:r w:rsidR="00B03D72">
        <w:rPr>
          <w:rFonts w:ascii="Calibri" w:eastAsia="Calibri" w:hAnsi="Calibri"/>
          <w:sz w:val="20"/>
          <w:szCs w:val="20"/>
        </w:rPr>
        <w:t>Anne Munro (Pilmeny Development Project),</w:t>
      </w:r>
      <w:r w:rsidR="00B03D72" w:rsidRPr="00B03D72">
        <w:rPr>
          <w:rFonts w:asciiTheme="majorHAnsi" w:hAnsiTheme="majorHAnsi" w:cstheme="majorHAnsi"/>
          <w:sz w:val="20"/>
          <w:szCs w:val="20"/>
        </w:rPr>
        <w:t xml:space="preserve"> </w:t>
      </w:r>
      <w:r w:rsidR="00B03D72">
        <w:rPr>
          <w:rFonts w:ascii="Calibri" w:eastAsia="Calibri" w:hAnsi="Calibri"/>
          <w:sz w:val="20"/>
          <w:szCs w:val="20"/>
        </w:rPr>
        <w:t xml:space="preserve">Dawn Anderson (Pilton Community Health Project), Helen Scammell (Pilton Community Health Project), </w:t>
      </w:r>
      <w:r w:rsidR="00D167B5">
        <w:rPr>
          <w:rFonts w:ascii="Calibri" w:eastAsia="Calibri" w:hAnsi="Calibri"/>
          <w:sz w:val="20"/>
          <w:szCs w:val="20"/>
        </w:rPr>
        <w:t xml:space="preserve">Julie Tickle (CEC), Suzanne Lowden (CEC), Anna Templeton (Dr Bells Family Centre), Brock Lueck (One Parent Families Scotland), John Halliday (Community Renewal), Liz Simpson (NHS Lothian), Rossi Craig (The Health Agency), Dermot Gorman (NHS Lothian), Amanda Hunter (Health in Mind), Linda Arthur (The Health Agency), Biddy Kelly (Fresh Start), </w:t>
      </w:r>
      <w:r w:rsidR="00D167B5">
        <w:rPr>
          <w:rFonts w:asciiTheme="majorHAnsi" w:hAnsiTheme="majorHAnsi" w:cstheme="majorHAnsi"/>
          <w:sz w:val="20"/>
          <w:szCs w:val="20"/>
        </w:rPr>
        <w:t xml:space="preserve">Magda Czarnecka (Feniks), </w:t>
      </w:r>
      <w:r w:rsidR="00D167B5" w:rsidRPr="00960DE9">
        <w:rPr>
          <w:rFonts w:ascii="Calibri" w:eastAsia="Calibri" w:hAnsi="Calibri"/>
          <w:sz w:val="20"/>
          <w:szCs w:val="20"/>
        </w:rPr>
        <w:t xml:space="preserve">Ruth </w:t>
      </w:r>
      <w:proofErr w:type="spellStart"/>
      <w:r w:rsidR="00D167B5" w:rsidRPr="00960DE9">
        <w:rPr>
          <w:rFonts w:ascii="Calibri" w:eastAsia="Calibri" w:hAnsi="Calibri"/>
          <w:sz w:val="20"/>
          <w:szCs w:val="20"/>
        </w:rPr>
        <w:t>Maclennan</w:t>
      </w:r>
      <w:proofErr w:type="spellEnd"/>
      <w:r w:rsidR="00D167B5" w:rsidRPr="00960DE9">
        <w:rPr>
          <w:rFonts w:ascii="Calibri" w:eastAsia="Calibri" w:hAnsi="Calibri"/>
          <w:sz w:val="20"/>
          <w:szCs w:val="20"/>
        </w:rPr>
        <w:t xml:space="preserve"> (Care4Carers)</w:t>
      </w:r>
      <w:r w:rsidR="00D167B5">
        <w:rPr>
          <w:rFonts w:ascii="Calibri" w:eastAsia="Calibri" w:hAnsi="Calibri"/>
          <w:sz w:val="20"/>
          <w:szCs w:val="20"/>
        </w:rPr>
        <w:t xml:space="preserve">, </w:t>
      </w:r>
      <w:r w:rsidR="00B03D72">
        <w:rPr>
          <w:rFonts w:asciiTheme="majorHAnsi" w:hAnsiTheme="majorHAnsi" w:cstheme="majorHAnsi"/>
          <w:sz w:val="20"/>
          <w:szCs w:val="20"/>
        </w:rPr>
        <w:t>Stephanie-Anne Harris and Grace Mackenzie (ECHF).</w:t>
      </w:r>
      <w:proofErr w:type="gramEnd"/>
    </w:p>
    <w:p w14:paraId="53D4793F" w14:textId="4BBD96F9" w:rsidR="005247FF" w:rsidRDefault="005247FF" w:rsidP="005C78C7">
      <w:pPr>
        <w:spacing w:after="200" w:line="276" w:lineRule="auto"/>
        <w:rPr>
          <w:rFonts w:ascii="Calibri" w:eastAsia="Calibri" w:hAnsi="Calibri"/>
          <w:sz w:val="20"/>
          <w:szCs w:val="20"/>
        </w:rPr>
      </w:pPr>
      <w:r>
        <w:rPr>
          <w:rFonts w:asciiTheme="majorHAnsi" w:hAnsiTheme="majorHAnsi" w:cstheme="majorHAnsi"/>
          <w:sz w:val="20"/>
          <w:szCs w:val="20"/>
        </w:rPr>
        <w:t xml:space="preserve">Board of Trustees: </w:t>
      </w:r>
      <w:r>
        <w:rPr>
          <w:rFonts w:ascii="Calibri" w:eastAsia="Calibri" w:hAnsi="Calibri"/>
          <w:sz w:val="20"/>
          <w:szCs w:val="20"/>
        </w:rPr>
        <w:t xml:space="preserve">Catriona Windle (Health all Round), </w:t>
      </w:r>
      <w:proofErr w:type="spellStart"/>
      <w:r>
        <w:rPr>
          <w:rFonts w:ascii="Calibri" w:eastAsia="Calibri" w:hAnsi="Calibri"/>
          <w:sz w:val="20"/>
          <w:szCs w:val="20"/>
        </w:rPr>
        <w:t>Maruska</w:t>
      </w:r>
      <w:proofErr w:type="spellEnd"/>
      <w:r>
        <w:rPr>
          <w:rFonts w:ascii="Calibri" w:eastAsia="Calibri" w:hAnsi="Calibri"/>
          <w:sz w:val="20"/>
          <w:szCs w:val="20"/>
        </w:rPr>
        <w:t xml:space="preserve"> Greenwood (LGBT Health and Wellbeing),</w:t>
      </w:r>
      <w:r w:rsidRPr="005247FF">
        <w:rPr>
          <w:rFonts w:ascii="Calibri" w:eastAsia="Calibri" w:hAnsi="Calibri"/>
          <w:sz w:val="20"/>
          <w:szCs w:val="20"/>
        </w:rPr>
        <w:t xml:space="preserve"> </w:t>
      </w:r>
      <w:r>
        <w:rPr>
          <w:rFonts w:ascii="Calibri" w:eastAsia="Calibri" w:hAnsi="Calibri"/>
          <w:sz w:val="20"/>
          <w:szCs w:val="20"/>
        </w:rPr>
        <w:t>Charlie Cumming (ELGT),</w:t>
      </w:r>
      <w:r w:rsidRPr="005247FF">
        <w:rPr>
          <w:rFonts w:asciiTheme="majorHAnsi" w:hAnsiTheme="majorHAnsi" w:cstheme="majorHAnsi"/>
          <w:sz w:val="20"/>
          <w:szCs w:val="20"/>
        </w:rPr>
        <w:t xml:space="preserve"> </w:t>
      </w:r>
      <w:r w:rsidRPr="00960DE9">
        <w:rPr>
          <w:rFonts w:asciiTheme="majorHAnsi" w:hAnsiTheme="majorHAnsi" w:cstheme="majorHAnsi"/>
          <w:sz w:val="20"/>
          <w:szCs w:val="20"/>
        </w:rPr>
        <w:t>Marion Findlay</w:t>
      </w:r>
      <w:r>
        <w:rPr>
          <w:rFonts w:asciiTheme="majorHAnsi" w:hAnsiTheme="majorHAnsi" w:cstheme="majorHAnsi"/>
          <w:sz w:val="20"/>
          <w:szCs w:val="20"/>
        </w:rPr>
        <w:t xml:space="preserve"> (Volunteer Edinburgh).</w:t>
      </w:r>
    </w:p>
    <w:p w14:paraId="79E30A97" w14:textId="5D3408A1" w:rsidR="00E342FA" w:rsidRDefault="005247FF" w:rsidP="00E342FA">
      <w:pPr>
        <w:spacing w:after="200" w:line="276" w:lineRule="auto"/>
        <w:rPr>
          <w:rFonts w:ascii="Calibri" w:eastAsia="Calibri" w:hAnsi="Calibri"/>
          <w:sz w:val="20"/>
          <w:szCs w:val="20"/>
        </w:rPr>
      </w:pPr>
      <w:r>
        <w:rPr>
          <w:rFonts w:ascii="Calibri" w:eastAsia="Calibri" w:hAnsi="Calibri"/>
          <w:sz w:val="20"/>
          <w:szCs w:val="20"/>
        </w:rPr>
        <w:t>Guest Speakers: Margaret Hannah (International Futures Forum / SHINE Fife Council), Susan Paxton (Scottish Community Development Council / Community Health Exchange)</w:t>
      </w:r>
    </w:p>
    <w:p w14:paraId="6B0BD893" w14:textId="677294A5" w:rsidR="005247FF" w:rsidRPr="00C23111" w:rsidRDefault="005247FF" w:rsidP="005247FF">
      <w:pPr>
        <w:pStyle w:val="ListParagraph"/>
        <w:numPr>
          <w:ilvl w:val="0"/>
          <w:numId w:val="22"/>
        </w:numPr>
        <w:spacing w:after="200" w:line="276" w:lineRule="auto"/>
        <w:rPr>
          <w:rFonts w:ascii="Calibri" w:eastAsia="Calibri" w:hAnsi="Calibri"/>
          <w:sz w:val="20"/>
          <w:szCs w:val="20"/>
          <w:u w:val="single"/>
        </w:rPr>
      </w:pPr>
      <w:r w:rsidRPr="00C23111">
        <w:rPr>
          <w:rFonts w:ascii="Calibri" w:eastAsia="Calibri" w:hAnsi="Calibri"/>
          <w:sz w:val="20"/>
          <w:szCs w:val="20"/>
          <w:u w:val="single"/>
        </w:rPr>
        <w:t xml:space="preserve">Welcome and introductions. </w:t>
      </w:r>
    </w:p>
    <w:p w14:paraId="31BD6066" w14:textId="67219104" w:rsidR="005247FF" w:rsidRDefault="005247FF" w:rsidP="005247FF">
      <w:pPr>
        <w:spacing w:after="200" w:line="276" w:lineRule="auto"/>
        <w:rPr>
          <w:rFonts w:ascii="Calibri" w:eastAsia="Calibri" w:hAnsi="Calibri"/>
          <w:sz w:val="20"/>
          <w:szCs w:val="20"/>
        </w:rPr>
      </w:pPr>
      <w:proofErr w:type="spellStart"/>
      <w:r>
        <w:rPr>
          <w:rFonts w:ascii="Calibri" w:eastAsia="Calibri" w:hAnsi="Calibri"/>
          <w:sz w:val="20"/>
          <w:szCs w:val="20"/>
        </w:rPr>
        <w:t>Maruska</w:t>
      </w:r>
      <w:proofErr w:type="spellEnd"/>
      <w:r>
        <w:rPr>
          <w:rFonts w:ascii="Calibri" w:eastAsia="Calibri" w:hAnsi="Calibri"/>
          <w:sz w:val="20"/>
          <w:szCs w:val="20"/>
        </w:rPr>
        <w:t xml:space="preserve"> Greenwood welcomed all and </w:t>
      </w:r>
      <w:proofErr w:type="gramStart"/>
      <w:r>
        <w:rPr>
          <w:rFonts w:ascii="Calibri" w:eastAsia="Calibri" w:hAnsi="Calibri"/>
          <w:sz w:val="20"/>
          <w:szCs w:val="20"/>
        </w:rPr>
        <w:t>gave a brief introduction to</w:t>
      </w:r>
      <w:proofErr w:type="gramEnd"/>
      <w:r>
        <w:rPr>
          <w:rFonts w:ascii="Calibri" w:eastAsia="Calibri" w:hAnsi="Calibri"/>
          <w:sz w:val="20"/>
          <w:szCs w:val="20"/>
        </w:rPr>
        <w:t xml:space="preserve"> our guests from City of Edinburgh Council, NHS Lothian and to our speakers. Dr </w:t>
      </w:r>
      <w:r w:rsidRPr="005247FF">
        <w:rPr>
          <w:rFonts w:ascii="Calibri" w:eastAsia="Calibri" w:hAnsi="Calibri"/>
          <w:sz w:val="20"/>
          <w:szCs w:val="20"/>
        </w:rPr>
        <w:t xml:space="preserve">Margaret </w:t>
      </w:r>
      <w:r>
        <w:rPr>
          <w:rFonts w:ascii="Calibri" w:eastAsia="Calibri" w:hAnsi="Calibri"/>
          <w:sz w:val="20"/>
          <w:szCs w:val="20"/>
        </w:rPr>
        <w:t xml:space="preserve">Hannah will </w:t>
      </w:r>
      <w:r w:rsidRPr="005247FF">
        <w:rPr>
          <w:rFonts w:ascii="Calibri" w:eastAsia="Calibri" w:hAnsi="Calibri"/>
          <w:sz w:val="20"/>
          <w:szCs w:val="20"/>
        </w:rPr>
        <w:t>talk about her Three Horizons approach within the healthcare setting</w:t>
      </w:r>
      <w:r>
        <w:rPr>
          <w:rFonts w:ascii="Calibri" w:eastAsia="Calibri" w:hAnsi="Calibri"/>
          <w:sz w:val="20"/>
          <w:szCs w:val="20"/>
        </w:rPr>
        <w:t xml:space="preserve"> whilst Susan Paxton will give us a National Overview of Community Development work. </w:t>
      </w:r>
    </w:p>
    <w:p w14:paraId="261C7EF1" w14:textId="454A8D0C" w:rsidR="005247FF" w:rsidRPr="00C23111" w:rsidRDefault="00C23111" w:rsidP="005247FF">
      <w:pPr>
        <w:pStyle w:val="ListParagraph"/>
        <w:numPr>
          <w:ilvl w:val="0"/>
          <w:numId w:val="22"/>
        </w:numPr>
        <w:spacing w:after="200" w:line="276" w:lineRule="auto"/>
        <w:rPr>
          <w:rFonts w:ascii="Calibri" w:eastAsia="Calibri" w:hAnsi="Calibri"/>
          <w:sz w:val="20"/>
          <w:szCs w:val="20"/>
          <w:u w:val="single"/>
        </w:rPr>
      </w:pPr>
      <w:r>
        <w:rPr>
          <w:rFonts w:ascii="Calibri" w:eastAsia="Calibri" w:hAnsi="Calibri"/>
          <w:sz w:val="20"/>
          <w:szCs w:val="20"/>
          <w:u w:val="single"/>
        </w:rPr>
        <w:t xml:space="preserve">Dr </w:t>
      </w:r>
      <w:r w:rsidR="005247FF" w:rsidRPr="00C23111">
        <w:rPr>
          <w:rFonts w:ascii="Calibri" w:eastAsia="Calibri" w:hAnsi="Calibri"/>
          <w:sz w:val="20"/>
          <w:szCs w:val="20"/>
          <w:u w:val="single"/>
        </w:rPr>
        <w:t>Margaret Hannah – Humanising Healthcare</w:t>
      </w:r>
    </w:p>
    <w:p w14:paraId="36EEE2C5" w14:textId="5B3CE2DA" w:rsidR="005247FF" w:rsidRPr="005247FF" w:rsidRDefault="005247FF" w:rsidP="005247FF">
      <w:pPr>
        <w:spacing w:after="200" w:line="276" w:lineRule="auto"/>
        <w:rPr>
          <w:rFonts w:ascii="Calibri" w:eastAsia="Calibri" w:hAnsi="Calibri"/>
          <w:sz w:val="20"/>
          <w:szCs w:val="20"/>
        </w:rPr>
      </w:pPr>
      <w:r>
        <w:rPr>
          <w:rFonts w:ascii="Calibri" w:eastAsia="Calibri" w:hAnsi="Calibri"/>
          <w:sz w:val="20"/>
          <w:szCs w:val="20"/>
        </w:rPr>
        <w:t>During an</w:t>
      </w:r>
      <w:r w:rsidRPr="005247FF">
        <w:rPr>
          <w:rFonts w:ascii="Calibri" w:eastAsia="Calibri" w:hAnsi="Calibri"/>
          <w:sz w:val="20"/>
          <w:szCs w:val="20"/>
        </w:rPr>
        <w:t xml:space="preserve"> engaging</w:t>
      </w:r>
      <w:r>
        <w:rPr>
          <w:rFonts w:ascii="Calibri" w:eastAsia="Calibri" w:hAnsi="Calibri"/>
          <w:sz w:val="20"/>
          <w:szCs w:val="20"/>
        </w:rPr>
        <w:t xml:space="preserve"> and thought provoking session, Dr Hannah contrasted</w:t>
      </w:r>
      <w:r w:rsidRPr="005247FF">
        <w:rPr>
          <w:rFonts w:ascii="Calibri" w:eastAsia="Calibri" w:hAnsi="Calibri"/>
          <w:sz w:val="20"/>
          <w:szCs w:val="20"/>
        </w:rPr>
        <w:t xml:space="preserve"> the continually increasing demand on Health and Social Care systems</w:t>
      </w:r>
      <w:r>
        <w:rPr>
          <w:rFonts w:ascii="Calibri" w:eastAsia="Calibri" w:hAnsi="Calibri"/>
          <w:sz w:val="20"/>
          <w:szCs w:val="20"/>
        </w:rPr>
        <w:t>, took</w:t>
      </w:r>
      <w:r w:rsidRPr="005247FF">
        <w:rPr>
          <w:rFonts w:ascii="Calibri" w:eastAsia="Calibri" w:hAnsi="Calibri"/>
          <w:sz w:val="20"/>
          <w:szCs w:val="20"/>
        </w:rPr>
        <w:t xml:space="preserve"> stock on what restructuring and efficiencies have bee</w:t>
      </w:r>
      <w:r>
        <w:rPr>
          <w:rFonts w:ascii="Calibri" w:eastAsia="Calibri" w:hAnsi="Calibri"/>
          <w:sz w:val="20"/>
          <w:szCs w:val="20"/>
        </w:rPr>
        <w:t>n made since c. 2015 and looked</w:t>
      </w:r>
      <w:r w:rsidRPr="005247FF">
        <w:rPr>
          <w:rFonts w:ascii="Calibri" w:eastAsia="Calibri" w:hAnsi="Calibri"/>
          <w:sz w:val="20"/>
          <w:szCs w:val="20"/>
        </w:rPr>
        <w:t xml:space="preserve"> forward with the knowledge that there has to be more collaboration and coo</w:t>
      </w:r>
      <w:r>
        <w:rPr>
          <w:rFonts w:ascii="Calibri" w:eastAsia="Calibri" w:hAnsi="Calibri"/>
          <w:sz w:val="20"/>
          <w:szCs w:val="20"/>
        </w:rPr>
        <w:t>peration with the third sector in order to remain successful.</w:t>
      </w:r>
    </w:p>
    <w:p w14:paraId="057E7058" w14:textId="77777777" w:rsidR="005247FF" w:rsidRPr="005247FF" w:rsidRDefault="005247FF" w:rsidP="005247FF">
      <w:pPr>
        <w:spacing w:after="200" w:line="276" w:lineRule="auto"/>
        <w:rPr>
          <w:rFonts w:ascii="Calibri" w:eastAsia="Calibri" w:hAnsi="Calibri"/>
          <w:sz w:val="20"/>
          <w:szCs w:val="20"/>
        </w:rPr>
      </w:pPr>
      <w:r w:rsidRPr="005247FF">
        <w:rPr>
          <w:rFonts w:ascii="Calibri" w:eastAsia="Calibri" w:hAnsi="Calibri"/>
          <w:sz w:val="20"/>
          <w:szCs w:val="20"/>
        </w:rPr>
        <w:t>She talked through the SHINE work undertaken in 2009 using the model for winter care services in Fife</w:t>
      </w:r>
      <w:proofErr w:type="gramStart"/>
      <w:r w:rsidRPr="005247FF">
        <w:rPr>
          <w:rFonts w:ascii="Calibri" w:eastAsia="Calibri" w:hAnsi="Calibri"/>
          <w:sz w:val="20"/>
          <w:szCs w:val="20"/>
        </w:rPr>
        <w:t>;</w:t>
      </w:r>
      <w:proofErr w:type="gramEnd"/>
      <w:r w:rsidRPr="005247FF">
        <w:rPr>
          <w:rFonts w:ascii="Calibri" w:eastAsia="Calibri" w:hAnsi="Calibri"/>
          <w:sz w:val="20"/>
          <w:szCs w:val="20"/>
        </w:rPr>
        <w:t xml:space="preserve"> which uses a personal outcome approach. There is an acknowledgement that the hospital is not the sole ‘community’ by which to interact with a patient. There can be great strides made in decommissioning as well as commissioning services where alternative solutions </w:t>
      </w:r>
      <w:proofErr w:type="gramStart"/>
      <w:r w:rsidRPr="005247FF">
        <w:rPr>
          <w:rFonts w:ascii="Calibri" w:eastAsia="Calibri" w:hAnsi="Calibri"/>
          <w:sz w:val="20"/>
          <w:szCs w:val="20"/>
        </w:rPr>
        <w:t>can be found</w:t>
      </w:r>
      <w:proofErr w:type="gramEnd"/>
      <w:r w:rsidRPr="005247FF">
        <w:rPr>
          <w:rFonts w:ascii="Calibri" w:eastAsia="Calibri" w:hAnsi="Calibri"/>
          <w:sz w:val="20"/>
          <w:szCs w:val="20"/>
        </w:rPr>
        <w:t>. For example, there is huge value in enabling an older patient to be able to cook simple meals again (thrive), rather than a meals on wheels service (survive); which can strip them of their abilities and confidence in themselves.</w:t>
      </w:r>
    </w:p>
    <w:p w14:paraId="46B16266" w14:textId="77777777" w:rsidR="005247FF" w:rsidRDefault="007C687C" w:rsidP="005247FF">
      <w:pPr>
        <w:spacing w:after="200" w:line="276" w:lineRule="auto"/>
        <w:rPr>
          <w:rFonts w:ascii="Calibri" w:eastAsia="Calibri" w:hAnsi="Calibri"/>
          <w:sz w:val="20"/>
          <w:szCs w:val="20"/>
        </w:rPr>
      </w:pPr>
      <w:hyperlink r:id="rId8" w:history="1">
        <w:r w:rsidR="005247FF" w:rsidRPr="005247FF">
          <w:rPr>
            <w:rStyle w:val="Hyperlink"/>
            <w:rFonts w:ascii="Calibri" w:eastAsia="Calibri" w:hAnsi="Calibri"/>
            <w:sz w:val="20"/>
            <w:szCs w:val="20"/>
          </w:rPr>
          <w:t xml:space="preserve">Dr Hannah’s slides from the day </w:t>
        </w:r>
        <w:proofErr w:type="gramStart"/>
        <w:r w:rsidR="005247FF" w:rsidRPr="005247FF">
          <w:rPr>
            <w:rStyle w:val="Hyperlink"/>
            <w:rFonts w:ascii="Calibri" w:eastAsia="Calibri" w:hAnsi="Calibri"/>
            <w:sz w:val="20"/>
            <w:szCs w:val="20"/>
          </w:rPr>
          <w:t>can be found</w:t>
        </w:r>
        <w:proofErr w:type="gramEnd"/>
        <w:r w:rsidR="005247FF" w:rsidRPr="005247FF">
          <w:rPr>
            <w:rStyle w:val="Hyperlink"/>
            <w:rFonts w:ascii="Calibri" w:eastAsia="Calibri" w:hAnsi="Calibri"/>
            <w:sz w:val="20"/>
            <w:szCs w:val="20"/>
          </w:rPr>
          <w:t xml:space="preserve"> on the website here.</w:t>
        </w:r>
      </w:hyperlink>
    </w:p>
    <w:p w14:paraId="04510D04" w14:textId="796AFB00" w:rsidR="005247FF" w:rsidRDefault="005247FF" w:rsidP="005247FF">
      <w:pPr>
        <w:pStyle w:val="ListParagraph"/>
        <w:numPr>
          <w:ilvl w:val="0"/>
          <w:numId w:val="22"/>
        </w:numPr>
        <w:spacing w:after="200" w:line="276" w:lineRule="auto"/>
        <w:rPr>
          <w:rFonts w:ascii="Calibri" w:eastAsia="Calibri" w:hAnsi="Calibri"/>
          <w:sz w:val="20"/>
          <w:szCs w:val="20"/>
          <w:u w:val="single"/>
        </w:rPr>
      </w:pPr>
      <w:r w:rsidRPr="00C23111">
        <w:rPr>
          <w:rFonts w:ascii="Calibri" w:eastAsia="Calibri" w:hAnsi="Calibri"/>
          <w:sz w:val="20"/>
          <w:szCs w:val="20"/>
          <w:u w:val="single"/>
        </w:rPr>
        <w:t>AGM business</w:t>
      </w:r>
    </w:p>
    <w:p w14:paraId="182C2889" w14:textId="77777777" w:rsidR="00C23111" w:rsidRPr="00C23111" w:rsidRDefault="00C23111" w:rsidP="00C23111">
      <w:pPr>
        <w:pStyle w:val="ListParagraph"/>
        <w:spacing w:after="200" w:line="276" w:lineRule="auto"/>
        <w:ind w:left="360"/>
        <w:rPr>
          <w:rFonts w:ascii="Calibri" w:eastAsia="Calibri" w:hAnsi="Calibri"/>
          <w:sz w:val="20"/>
          <w:szCs w:val="20"/>
          <w:u w:val="single"/>
        </w:rPr>
      </w:pPr>
    </w:p>
    <w:p w14:paraId="7A4B1A44" w14:textId="53011847" w:rsidR="00C23111" w:rsidRPr="00C23111" w:rsidRDefault="00C23111" w:rsidP="00C23111">
      <w:pPr>
        <w:pStyle w:val="ListParagraph"/>
        <w:numPr>
          <w:ilvl w:val="0"/>
          <w:numId w:val="23"/>
        </w:numPr>
        <w:spacing w:after="200" w:line="276" w:lineRule="auto"/>
        <w:rPr>
          <w:rFonts w:ascii="Calibri" w:eastAsia="Calibri" w:hAnsi="Calibri"/>
          <w:sz w:val="20"/>
          <w:szCs w:val="20"/>
        </w:rPr>
      </w:pPr>
      <w:r w:rsidRPr="00C23111">
        <w:rPr>
          <w:rFonts w:ascii="Calibri" w:eastAsia="Calibri" w:hAnsi="Calibri"/>
          <w:sz w:val="20"/>
          <w:szCs w:val="20"/>
        </w:rPr>
        <w:t>Independent Examiner Sandy Scotland took us through the ECHF accounts</w:t>
      </w:r>
      <w:r w:rsidR="00997952">
        <w:rPr>
          <w:rFonts w:ascii="Calibri" w:eastAsia="Calibri" w:hAnsi="Calibri"/>
          <w:sz w:val="20"/>
          <w:szCs w:val="20"/>
        </w:rPr>
        <w:t xml:space="preserve">. These </w:t>
      </w:r>
      <w:r w:rsidRPr="00C23111">
        <w:rPr>
          <w:rFonts w:ascii="Calibri" w:eastAsia="Calibri" w:hAnsi="Calibri"/>
          <w:sz w:val="20"/>
          <w:szCs w:val="20"/>
        </w:rPr>
        <w:t xml:space="preserve">demonstrate no liabilities and </w:t>
      </w:r>
      <w:r w:rsidR="00997952">
        <w:rPr>
          <w:rFonts w:ascii="Calibri" w:eastAsia="Calibri" w:hAnsi="Calibri"/>
          <w:sz w:val="20"/>
          <w:szCs w:val="20"/>
        </w:rPr>
        <w:t xml:space="preserve">healthy </w:t>
      </w:r>
      <w:r w:rsidRPr="00C23111">
        <w:rPr>
          <w:rFonts w:ascii="Calibri" w:eastAsia="Calibri" w:hAnsi="Calibri"/>
          <w:sz w:val="20"/>
          <w:szCs w:val="20"/>
        </w:rPr>
        <w:t>reserves of</w:t>
      </w:r>
      <w:r w:rsidR="00997952">
        <w:rPr>
          <w:rFonts w:ascii="Calibri" w:eastAsia="Calibri" w:hAnsi="Calibri"/>
          <w:sz w:val="20"/>
          <w:szCs w:val="20"/>
        </w:rPr>
        <w:t xml:space="preserve"> 60,104.97, of which restricted, </w:t>
      </w:r>
      <w:r w:rsidRPr="00C23111">
        <w:rPr>
          <w:rFonts w:ascii="Calibri" w:eastAsia="Calibri" w:hAnsi="Calibri"/>
          <w:sz w:val="20"/>
          <w:szCs w:val="20"/>
        </w:rPr>
        <w:t>total</w:t>
      </w:r>
      <w:r w:rsidR="00060CA9">
        <w:rPr>
          <w:rFonts w:ascii="Calibri" w:eastAsia="Calibri" w:hAnsi="Calibri"/>
          <w:sz w:val="20"/>
          <w:szCs w:val="20"/>
        </w:rPr>
        <w:t>s</w:t>
      </w:r>
      <w:r w:rsidRPr="00C23111">
        <w:rPr>
          <w:rFonts w:ascii="Calibri" w:eastAsia="Calibri" w:hAnsi="Calibri"/>
          <w:sz w:val="20"/>
          <w:szCs w:val="20"/>
        </w:rPr>
        <w:t xml:space="preserve"> £14,147.14.</w:t>
      </w:r>
    </w:p>
    <w:p w14:paraId="60DBD15E" w14:textId="0E4388BB" w:rsidR="005247FF" w:rsidRPr="00C23111" w:rsidRDefault="005247FF" w:rsidP="00C23111">
      <w:pPr>
        <w:pStyle w:val="ListParagraph"/>
        <w:numPr>
          <w:ilvl w:val="0"/>
          <w:numId w:val="23"/>
        </w:numPr>
        <w:spacing w:after="200" w:line="276" w:lineRule="auto"/>
        <w:rPr>
          <w:rFonts w:ascii="Calibri" w:eastAsia="Calibri" w:hAnsi="Calibri"/>
          <w:sz w:val="20"/>
          <w:szCs w:val="20"/>
        </w:rPr>
      </w:pPr>
      <w:r w:rsidRPr="00C23111">
        <w:rPr>
          <w:rFonts w:ascii="Calibri" w:eastAsia="Calibri" w:hAnsi="Calibri"/>
          <w:sz w:val="20"/>
          <w:szCs w:val="20"/>
        </w:rPr>
        <w:t xml:space="preserve">The motion </w:t>
      </w:r>
      <w:r w:rsidR="00997952">
        <w:rPr>
          <w:rFonts w:ascii="Calibri" w:eastAsia="Calibri" w:hAnsi="Calibri"/>
          <w:sz w:val="20"/>
          <w:szCs w:val="20"/>
        </w:rPr>
        <w:t>to use</w:t>
      </w:r>
      <w:r w:rsidRPr="00C23111">
        <w:rPr>
          <w:rFonts w:ascii="Calibri" w:eastAsia="Calibri" w:hAnsi="Calibri"/>
          <w:sz w:val="20"/>
          <w:szCs w:val="20"/>
        </w:rPr>
        <w:t xml:space="preserve"> Sandy Scotland as our independent examiner </w:t>
      </w:r>
      <w:proofErr w:type="gramStart"/>
      <w:r w:rsidRPr="00C23111">
        <w:rPr>
          <w:rFonts w:ascii="Calibri" w:eastAsia="Calibri" w:hAnsi="Calibri"/>
          <w:sz w:val="20"/>
          <w:szCs w:val="20"/>
        </w:rPr>
        <w:t xml:space="preserve">was </w:t>
      </w:r>
      <w:r w:rsidR="00997952">
        <w:rPr>
          <w:rFonts w:ascii="Calibri" w:eastAsia="Calibri" w:hAnsi="Calibri"/>
          <w:sz w:val="20"/>
          <w:szCs w:val="20"/>
        </w:rPr>
        <w:t>nominated</w:t>
      </w:r>
      <w:r w:rsidRPr="00C23111">
        <w:rPr>
          <w:rFonts w:ascii="Calibri" w:eastAsia="Calibri" w:hAnsi="Calibri"/>
          <w:sz w:val="20"/>
          <w:szCs w:val="20"/>
        </w:rPr>
        <w:t xml:space="preserve"> by Catriona Windle and seconded by Linda Arthur</w:t>
      </w:r>
      <w:proofErr w:type="gramEnd"/>
      <w:r w:rsidRPr="00C23111">
        <w:rPr>
          <w:rFonts w:ascii="Calibri" w:eastAsia="Calibri" w:hAnsi="Calibri"/>
          <w:sz w:val="20"/>
          <w:szCs w:val="20"/>
        </w:rPr>
        <w:t>.</w:t>
      </w:r>
    </w:p>
    <w:p w14:paraId="7E6878F4" w14:textId="23D44C90" w:rsidR="005247FF" w:rsidRPr="00C23111" w:rsidRDefault="005247FF" w:rsidP="00C23111">
      <w:pPr>
        <w:pStyle w:val="ListParagraph"/>
        <w:numPr>
          <w:ilvl w:val="0"/>
          <w:numId w:val="23"/>
        </w:numPr>
        <w:spacing w:after="200" w:line="276" w:lineRule="auto"/>
        <w:rPr>
          <w:rFonts w:ascii="Calibri" w:eastAsia="Calibri" w:hAnsi="Calibri"/>
          <w:sz w:val="20"/>
          <w:szCs w:val="20"/>
        </w:rPr>
      </w:pPr>
      <w:r w:rsidRPr="00C23111">
        <w:rPr>
          <w:rFonts w:ascii="Calibri" w:eastAsia="Calibri" w:hAnsi="Calibri"/>
          <w:sz w:val="20"/>
          <w:szCs w:val="20"/>
        </w:rPr>
        <w:t xml:space="preserve">The 2018 AGM minutes </w:t>
      </w:r>
      <w:proofErr w:type="gramStart"/>
      <w:r w:rsidRPr="00C23111">
        <w:rPr>
          <w:rFonts w:ascii="Calibri" w:eastAsia="Calibri" w:hAnsi="Calibri"/>
          <w:sz w:val="20"/>
          <w:szCs w:val="20"/>
        </w:rPr>
        <w:t xml:space="preserve">were approved by </w:t>
      </w:r>
      <w:r w:rsidR="00C23111" w:rsidRPr="00C23111">
        <w:rPr>
          <w:rFonts w:ascii="Calibri" w:eastAsia="Calibri" w:hAnsi="Calibri"/>
          <w:sz w:val="20"/>
          <w:szCs w:val="20"/>
        </w:rPr>
        <w:t>Charlie Cumming and seconded by Suzanne Campbell</w:t>
      </w:r>
      <w:proofErr w:type="gramEnd"/>
      <w:r w:rsidR="00C23111" w:rsidRPr="00C23111">
        <w:rPr>
          <w:rFonts w:ascii="Calibri" w:eastAsia="Calibri" w:hAnsi="Calibri"/>
          <w:sz w:val="20"/>
          <w:szCs w:val="20"/>
        </w:rPr>
        <w:t xml:space="preserve">. </w:t>
      </w:r>
    </w:p>
    <w:p w14:paraId="0615D359" w14:textId="23513DD7" w:rsidR="00C23111" w:rsidRDefault="00C23111" w:rsidP="00C23111">
      <w:pPr>
        <w:pStyle w:val="ListParagraph"/>
        <w:numPr>
          <w:ilvl w:val="0"/>
          <w:numId w:val="23"/>
        </w:numPr>
        <w:spacing w:after="200" w:line="276" w:lineRule="auto"/>
        <w:rPr>
          <w:rFonts w:ascii="Calibri" w:eastAsia="Calibri" w:hAnsi="Calibri"/>
          <w:sz w:val="20"/>
          <w:szCs w:val="20"/>
        </w:rPr>
      </w:pPr>
      <w:r w:rsidRPr="00C23111">
        <w:rPr>
          <w:rFonts w:ascii="Calibri" w:eastAsia="Calibri" w:hAnsi="Calibri"/>
          <w:sz w:val="20"/>
          <w:szCs w:val="20"/>
        </w:rPr>
        <w:t>The 2018</w:t>
      </w:r>
      <w:r>
        <w:rPr>
          <w:rFonts w:ascii="Calibri" w:eastAsia="Calibri" w:hAnsi="Calibri"/>
          <w:sz w:val="20"/>
          <w:szCs w:val="20"/>
        </w:rPr>
        <w:t>/19</w:t>
      </w:r>
      <w:r w:rsidRPr="00C23111">
        <w:rPr>
          <w:rFonts w:ascii="Calibri" w:eastAsia="Calibri" w:hAnsi="Calibri"/>
          <w:sz w:val="20"/>
          <w:szCs w:val="20"/>
        </w:rPr>
        <w:t xml:space="preserve"> accounts were approved by Catriona Windle and seconded by Linda Arthur. </w:t>
      </w:r>
    </w:p>
    <w:p w14:paraId="7EBE2A9B" w14:textId="77777777" w:rsidR="00C23111" w:rsidRDefault="00C23111" w:rsidP="00C23111">
      <w:pPr>
        <w:pStyle w:val="ListParagraph"/>
        <w:spacing w:after="200" w:line="276" w:lineRule="auto"/>
        <w:ind w:left="360"/>
        <w:rPr>
          <w:rFonts w:ascii="Calibri" w:eastAsia="Calibri" w:hAnsi="Calibri"/>
          <w:sz w:val="20"/>
          <w:szCs w:val="20"/>
        </w:rPr>
      </w:pPr>
    </w:p>
    <w:p w14:paraId="2318057A" w14:textId="38F90F20" w:rsidR="00C23111" w:rsidRDefault="00C23111" w:rsidP="00C23111">
      <w:pPr>
        <w:pStyle w:val="ListParagraph"/>
        <w:numPr>
          <w:ilvl w:val="0"/>
          <w:numId w:val="22"/>
        </w:numPr>
        <w:spacing w:after="200" w:line="276" w:lineRule="auto"/>
        <w:rPr>
          <w:rFonts w:ascii="Calibri" w:eastAsia="Calibri" w:hAnsi="Calibri"/>
          <w:sz w:val="20"/>
          <w:szCs w:val="20"/>
          <w:u w:val="single"/>
        </w:rPr>
      </w:pPr>
      <w:r w:rsidRPr="00C23111">
        <w:rPr>
          <w:rFonts w:ascii="Calibri" w:eastAsia="Calibri" w:hAnsi="Calibri"/>
          <w:sz w:val="20"/>
          <w:szCs w:val="20"/>
          <w:u w:val="single"/>
        </w:rPr>
        <w:t xml:space="preserve"> Summary of Activities 2018/19</w:t>
      </w:r>
    </w:p>
    <w:p w14:paraId="45C61FA8" w14:textId="4EA51A4E" w:rsidR="00C23111" w:rsidRDefault="00B06B24" w:rsidP="00C23111">
      <w:pPr>
        <w:spacing w:after="200" w:line="276" w:lineRule="auto"/>
        <w:rPr>
          <w:rFonts w:ascii="Calibri" w:eastAsia="Calibri" w:hAnsi="Calibri"/>
          <w:sz w:val="20"/>
          <w:szCs w:val="20"/>
        </w:rPr>
      </w:pPr>
      <w:r>
        <w:rPr>
          <w:rFonts w:ascii="Calibri" w:eastAsia="Calibri" w:hAnsi="Calibri"/>
          <w:sz w:val="20"/>
          <w:szCs w:val="20"/>
        </w:rPr>
        <w:t>Stephanie-</w:t>
      </w:r>
      <w:r w:rsidR="00C23111">
        <w:rPr>
          <w:rFonts w:ascii="Calibri" w:eastAsia="Calibri" w:hAnsi="Calibri"/>
          <w:sz w:val="20"/>
          <w:szCs w:val="20"/>
        </w:rPr>
        <w:t xml:space="preserve">Anne gave a summary of the work carried out over the past year. The EIJB grant review process was </w:t>
      </w:r>
      <w:proofErr w:type="gramStart"/>
      <w:r w:rsidR="00C23111">
        <w:rPr>
          <w:rFonts w:ascii="Calibri" w:eastAsia="Calibri" w:hAnsi="Calibri"/>
          <w:sz w:val="20"/>
          <w:szCs w:val="20"/>
        </w:rPr>
        <w:t>one wh</w:t>
      </w:r>
      <w:r w:rsidR="00060CA9">
        <w:rPr>
          <w:rFonts w:ascii="Calibri" w:eastAsia="Calibri" w:hAnsi="Calibri"/>
          <w:sz w:val="20"/>
          <w:szCs w:val="20"/>
        </w:rPr>
        <w:t>ich</w:t>
      </w:r>
      <w:proofErr w:type="gramEnd"/>
      <w:r w:rsidR="00060CA9">
        <w:rPr>
          <w:rFonts w:ascii="Calibri" w:eastAsia="Calibri" w:hAnsi="Calibri"/>
          <w:sz w:val="20"/>
          <w:szCs w:val="20"/>
        </w:rPr>
        <w:t xml:space="preserve"> we were heavily involved in. We have been strengthening the role of community health by being more involved with EVOC as the Third Sector Interface and via SCDC / CHEX. </w:t>
      </w:r>
    </w:p>
    <w:p w14:paraId="29350E25" w14:textId="05357233" w:rsidR="00060CA9" w:rsidRDefault="00060CA9" w:rsidP="00C23111">
      <w:pPr>
        <w:spacing w:after="200" w:line="276" w:lineRule="auto"/>
        <w:rPr>
          <w:rFonts w:ascii="Calibri" w:eastAsia="Calibri" w:hAnsi="Calibri"/>
          <w:sz w:val="20"/>
          <w:szCs w:val="20"/>
        </w:rPr>
      </w:pPr>
      <w:r>
        <w:rPr>
          <w:rFonts w:ascii="Calibri" w:eastAsia="Calibri" w:hAnsi="Calibri"/>
          <w:sz w:val="20"/>
          <w:szCs w:val="20"/>
        </w:rPr>
        <w:lastRenderedPageBreak/>
        <w:t xml:space="preserve">In terms of capacity building, the regular forum meetings provide monthly peer support and the recent work with a Matter of Focus has come a great way in bringing our collective stories together. We have offered bespoke training, leadership development in the new coaching partnership with Duncan Wallace and provided practical support day to day in terms or governance, policies and funding. </w:t>
      </w:r>
    </w:p>
    <w:p w14:paraId="6E6AB8C9" w14:textId="6095FE6D" w:rsidR="00060CA9" w:rsidRDefault="00060CA9" w:rsidP="00C23111">
      <w:pPr>
        <w:spacing w:after="200" w:line="276" w:lineRule="auto"/>
        <w:rPr>
          <w:rFonts w:ascii="Calibri" w:eastAsia="Calibri" w:hAnsi="Calibri"/>
          <w:sz w:val="20"/>
          <w:szCs w:val="20"/>
        </w:rPr>
      </w:pPr>
      <w:r>
        <w:rPr>
          <w:rFonts w:ascii="Calibri" w:eastAsia="Calibri" w:hAnsi="Calibri"/>
          <w:sz w:val="20"/>
          <w:szCs w:val="20"/>
        </w:rPr>
        <w:t xml:space="preserve">We have recently started Action Learning sets to great feedback and the next round will run from October. We continue to have a social media presence with blogs and visits to members. </w:t>
      </w:r>
    </w:p>
    <w:p w14:paraId="754E7F40" w14:textId="4CF9B50A" w:rsidR="00060CA9" w:rsidRDefault="00060CA9" w:rsidP="00C23111">
      <w:pPr>
        <w:spacing w:after="200" w:line="276" w:lineRule="auto"/>
        <w:rPr>
          <w:rFonts w:ascii="Calibri" w:eastAsia="Calibri" w:hAnsi="Calibri"/>
          <w:sz w:val="20"/>
          <w:szCs w:val="20"/>
        </w:rPr>
      </w:pPr>
      <w:r>
        <w:rPr>
          <w:rFonts w:ascii="Calibri" w:eastAsia="Calibri" w:hAnsi="Calibri"/>
          <w:sz w:val="20"/>
          <w:szCs w:val="20"/>
        </w:rPr>
        <w:t xml:space="preserve">The board of trustees has been steady for a number of years but this past year saw changes in the stepping down of </w:t>
      </w:r>
      <w:proofErr w:type="gramStart"/>
      <w:r>
        <w:rPr>
          <w:rFonts w:ascii="Calibri" w:eastAsia="Calibri" w:hAnsi="Calibri"/>
          <w:sz w:val="20"/>
          <w:szCs w:val="20"/>
        </w:rPr>
        <w:t>treasurer</w:t>
      </w:r>
      <w:proofErr w:type="gramEnd"/>
      <w:r>
        <w:rPr>
          <w:rFonts w:ascii="Calibri" w:eastAsia="Calibri" w:hAnsi="Calibri"/>
          <w:sz w:val="20"/>
          <w:szCs w:val="20"/>
        </w:rPr>
        <w:t xml:space="preserve"> Fiona Cross and Chairperson Iain Stewart. We are therefore pleased to announce some new members to the board: </w:t>
      </w:r>
    </w:p>
    <w:p w14:paraId="18B6A86B" w14:textId="4E3563CC" w:rsidR="005247FF" w:rsidRDefault="00060CA9" w:rsidP="00060CA9">
      <w:pPr>
        <w:pStyle w:val="ListParagraph"/>
        <w:numPr>
          <w:ilvl w:val="0"/>
          <w:numId w:val="24"/>
        </w:numPr>
        <w:spacing w:after="200" w:line="276" w:lineRule="auto"/>
        <w:rPr>
          <w:rFonts w:ascii="Calibri" w:eastAsia="Calibri" w:hAnsi="Calibri"/>
          <w:sz w:val="20"/>
          <w:szCs w:val="20"/>
        </w:rPr>
      </w:pPr>
      <w:r w:rsidRPr="00060CA9">
        <w:rPr>
          <w:rFonts w:ascii="Calibri" w:eastAsia="Calibri" w:hAnsi="Calibri"/>
          <w:sz w:val="20"/>
          <w:szCs w:val="20"/>
        </w:rPr>
        <w:t>Catriona Windle replaces Iain Stewart as C</w:t>
      </w:r>
      <w:r>
        <w:rPr>
          <w:rFonts w:ascii="Calibri" w:eastAsia="Calibri" w:hAnsi="Calibri"/>
          <w:sz w:val="20"/>
          <w:szCs w:val="20"/>
        </w:rPr>
        <w:t>hairperson; nom</w:t>
      </w:r>
      <w:r w:rsidR="00997952">
        <w:rPr>
          <w:rFonts w:ascii="Calibri" w:eastAsia="Calibri" w:hAnsi="Calibri"/>
          <w:sz w:val="20"/>
          <w:szCs w:val="20"/>
        </w:rPr>
        <w:t>inated</w:t>
      </w:r>
      <w:r w:rsidRPr="00060CA9">
        <w:rPr>
          <w:rFonts w:ascii="Calibri" w:eastAsia="Calibri" w:hAnsi="Calibri"/>
          <w:sz w:val="20"/>
          <w:szCs w:val="20"/>
        </w:rPr>
        <w:t xml:space="preserve"> by Charlie Cumming and seconded by </w:t>
      </w:r>
      <w:proofErr w:type="spellStart"/>
      <w:r w:rsidRPr="00060CA9">
        <w:rPr>
          <w:rFonts w:ascii="Calibri" w:eastAsia="Calibri" w:hAnsi="Calibri"/>
          <w:sz w:val="20"/>
          <w:szCs w:val="20"/>
        </w:rPr>
        <w:t>Maruska</w:t>
      </w:r>
      <w:proofErr w:type="spellEnd"/>
      <w:r w:rsidRPr="00060CA9">
        <w:rPr>
          <w:rFonts w:ascii="Calibri" w:eastAsia="Calibri" w:hAnsi="Calibri"/>
          <w:sz w:val="20"/>
          <w:szCs w:val="20"/>
        </w:rPr>
        <w:t xml:space="preserve"> Greenwood</w:t>
      </w:r>
    </w:p>
    <w:p w14:paraId="3F87555C" w14:textId="4A971A93" w:rsidR="00060CA9" w:rsidRDefault="00060CA9" w:rsidP="00060CA9">
      <w:pPr>
        <w:pStyle w:val="ListParagraph"/>
        <w:numPr>
          <w:ilvl w:val="0"/>
          <w:numId w:val="24"/>
        </w:numPr>
        <w:spacing w:after="200" w:line="276" w:lineRule="auto"/>
        <w:rPr>
          <w:rFonts w:ascii="Calibri" w:eastAsia="Calibri" w:hAnsi="Calibri"/>
          <w:sz w:val="20"/>
          <w:szCs w:val="20"/>
        </w:rPr>
      </w:pPr>
      <w:r>
        <w:rPr>
          <w:rFonts w:ascii="Calibri" w:eastAsia="Calibri" w:hAnsi="Calibri"/>
          <w:sz w:val="20"/>
          <w:szCs w:val="20"/>
        </w:rPr>
        <w:t xml:space="preserve">Charlie Cumming replaces Fiona Cross as Treasurer; </w:t>
      </w:r>
      <w:r w:rsidR="00997952">
        <w:rPr>
          <w:rFonts w:ascii="Calibri" w:eastAsia="Calibri" w:hAnsi="Calibri"/>
          <w:sz w:val="20"/>
          <w:szCs w:val="20"/>
        </w:rPr>
        <w:t>nominated</w:t>
      </w:r>
      <w:r>
        <w:rPr>
          <w:rFonts w:ascii="Calibri" w:eastAsia="Calibri" w:hAnsi="Calibri"/>
          <w:sz w:val="20"/>
          <w:szCs w:val="20"/>
        </w:rPr>
        <w:t xml:space="preserve"> by </w:t>
      </w:r>
      <w:proofErr w:type="spellStart"/>
      <w:r w:rsidR="00997952">
        <w:rPr>
          <w:rFonts w:ascii="Calibri" w:eastAsia="Calibri" w:hAnsi="Calibri"/>
          <w:sz w:val="20"/>
          <w:szCs w:val="20"/>
        </w:rPr>
        <w:t>Maruska</w:t>
      </w:r>
      <w:proofErr w:type="spellEnd"/>
      <w:r w:rsidR="00997952">
        <w:rPr>
          <w:rFonts w:ascii="Calibri" w:eastAsia="Calibri" w:hAnsi="Calibri"/>
          <w:sz w:val="20"/>
          <w:szCs w:val="20"/>
        </w:rPr>
        <w:t xml:space="preserve"> Greenwood and seconded by Marion Findlay</w:t>
      </w:r>
    </w:p>
    <w:p w14:paraId="21E35D95" w14:textId="5CC07AF7" w:rsidR="00997952" w:rsidRDefault="00997952" w:rsidP="00060CA9">
      <w:pPr>
        <w:pStyle w:val="ListParagraph"/>
        <w:numPr>
          <w:ilvl w:val="0"/>
          <w:numId w:val="24"/>
        </w:numPr>
        <w:spacing w:after="200" w:line="276" w:lineRule="auto"/>
        <w:rPr>
          <w:rFonts w:ascii="Calibri" w:eastAsia="Calibri" w:hAnsi="Calibri"/>
          <w:sz w:val="20"/>
          <w:szCs w:val="20"/>
        </w:rPr>
      </w:pPr>
      <w:r>
        <w:rPr>
          <w:rFonts w:ascii="Calibri" w:eastAsia="Calibri" w:hAnsi="Calibri"/>
          <w:sz w:val="20"/>
          <w:szCs w:val="20"/>
        </w:rPr>
        <w:t xml:space="preserve">Marion Findlay joins the board as a trustee; nominated by </w:t>
      </w:r>
      <w:proofErr w:type="spellStart"/>
      <w:r>
        <w:rPr>
          <w:rFonts w:ascii="Calibri" w:eastAsia="Calibri" w:hAnsi="Calibri"/>
          <w:sz w:val="20"/>
          <w:szCs w:val="20"/>
        </w:rPr>
        <w:t>Maruska</w:t>
      </w:r>
      <w:proofErr w:type="spellEnd"/>
      <w:r>
        <w:rPr>
          <w:rFonts w:ascii="Calibri" w:eastAsia="Calibri" w:hAnsi="Calibri"/>
          <w:sz w:val="20"/>
          <w:szCs w:val="20"/>
        </w:rPr>
        <w:t xml:space="preserve"> Greenwood and seconded by Charlie Cumming. </w:t>
      </w:r>
    </w:p>
    <w:p w14:paraId="5F3A3FE7" w14:textId="641E6FA2" w:rsidR="00997952" w:rsidRDefault="00997952" w:rsidP="00997952">
      <w:pPr>
        <w:spacing w:after="200" w:line="276" w:lineRule="auto"/>
        <w:rPr>
          <w:rFonts w:ascii="Calibri" w:eastAsia="Calibri" w:hAnsi="Calibri"/>
          <w:sz w:val="20"/>
          <w:szCs w:val="20"/>
        </w:rPr>
      </w:pPr>
      <w:r>
        <w:rPr>
          <w:rFonts w:ascii="Calibri" w:eastAsia="Calibri" w:hAnsi="Calibri"/>
          <w:sz w:val="20"/>
          <w:szCs w:val="20"/>
        </w:rPr>
        <w:t xml:space="preserve">Our work will continue to </w:t>
      </w:r>
      <w:proofErr w:type="gramStart"/>
      <w:r>
        <w:rPr>
          <w:rFonts w:ascii="Calibri" w:eastAsia="Calibri" w:hAnsi="Calibri"/>
          <w:sz w:val="20"/>
          <w:szCs w:val="20"/>
        </w:rPr>
        <w:t>be guided</w:t>
      </w:r>
      <w:proofErr w:type="gramEnd"/>
      <w:r>
        <w:rPr>
          <w:rFonts w:ascii="Calibri" w:eastAsia="Calibri" w:hAnsi="Calibri"/>
          <w:sz w:val="20"/>
          <w:szCs w:val="20"/>
        </w:rPr>
        <w:t xml:space="preserve"> by both the board and wider membership. Looking into 19/20 this will form work as part of the winter pressures group, leadership development and collective evaluation. </w:t>
      </w:r>
    </w:p>
    <w:p w14:paraId="6235A6FF" w14:textId="77777777" w:rsidR="00997952" w:rsidRDefault="00997952" w:rsidP="00997952">
      <w:pPr>
        <w:pStyle w:val="ListParagraph"/>
        <w:numPr>
          <w:ilvl w:val="0"/>
          <w:numId w:val="22"/>
        </w:numPr>
        <w:spacing w:after="200" w:line="276" w:lineRule="auto"/>
        <w:rPr>
          <w:rFonts w:ascii="Calibri" w:eastAsia="Calibri" w:hAnsi="Calibri"/>
          <w:sz w:val="20"/>
          <w:szCs w:val="20"/>
          <w:u w:val="single"/>
        </w:rPr>
      </w:pPr>
      <w:r w:rsidRPr="00997952">
        <w:rPr>
          <w:rFonts w:ascii="Calibri" w:eastAsia="Calibri" w:hAnsi="Calibri"/>
          <w:sz w:val="20"/>
          <w:szCs w:val="20"/>
          <w:u w:val="single"/>
        </w:rPr>
        <w:t>A National Perspective of Community Work – Susan Paxton</w:t>
      </w:r>
    </w:p>
    <w:p w14:paraId="3EDD292F" w14:textId="11DF6445" w:rsidR="00B06B24" w:rsidRDefault="00B06B24" w:rsidP="00B06B24">
      <w:pPr>
        <w:spacing w:after="200" w:line="276" w:lineRule="auto"/>
        <w:rPr>
          <w:rFonts w:ascii="Calibri" w:eastAsia="Calibri" w:hAnsi="Calibri"/>
          <w:sz w:val="20"/>
          <w:szCs w:val="20"/>
        </w:rPr>
      </w:pPr>
      <w:r>
        <w:rPr>
          <w:rFonts w:ascii="Calibri" w:eastAsia="Calibri" w:hAnsi="Calibri"/>
          <w:sz w:val="20"/>
          <w:szCs w:val="20"/>
        </w:rPr>
        <w:t xml:space="preserve">There has been the recent appointment of Professor James </w:t>
      </w:r>
      <w:proofErr w:type="spellStart"/>
      <w:r>
        <w:rPr>
          <w:rFonts w:ascii="Calibri" w:eastAsia="Calibri" w:hAnsi="Calibri"/>
          <w:sz w:val="20"/>
          <w:szCs w:val="20"/>
        </w:rPr>
        <w:t>McGoldrick</w:t>
      </w:r>
      <w:proofErr w:type="spellEnd"/>
      <w:r>
        <w:rPr>
          <w:rFonts w:ascii="Calibri" w:eastAsia="Calibri" w:hAnsi="Calibri"/>
          <w:sz w:val="20"/>
          <w:szCs w:val="20"/>
        </w:rPr>
        <w:t xml:space="preserve"> as Shadow Chair of Public Health Scotland. He is a current convenor of the SSSC and board member of the Care Inspectorate and is a strong advocate for a whole system, community approach.  The SCDC continually promote our work to Public Health R</w:t>
      </w:r>
      <w:r w:rsidR="00544001">
        <w:rPr>
          <w:rFonts w:ascii="Calibri" w:eastAsia="Calibri" w:hAnsi="Calibri"/>
          <w:sz w:val="20"/>
          <w:szCs w:val="20"/>
        </w:rPr>
        <w:t xml:space="preserve">eform and proactively seek out opportunities to demonstrate how the sector can collaborate. The ECHF is a fantastic example of how we can aggregate together to tell the story of our work. Together we can scale up our impact. </w:t>
      </w:r>
    </w:p>
    <w:p w14:paraId="5B192A53" w14:textId="09248B08" w:rsidR="00BE3780" w:rsidRPr="00BE3780" w:rsidRDefault="00BE3780" w:rsidP="00BE3780">
      <w:pPr>
        <w:pStyle w:val="ListParagraph"/>
        <w:numPr>
          <w:ilvl w:val="0"/>
          <w:numId w:val="22"/>
        </w:numPr>
        <w:spacing w:after="200" w:line="276" w:lineRule="auto"/>
        <w:rPr>
          <w:rFonts w:ascii="Calibri" w:eastAsia="Calibri" w:hAnsi="Calibri"/>
          <w:sz w:val="20"/>
          <w:szCs w:val="20"/>
          <w:u w:val="single"/>
        </w:rPr>
      </w:pPr>
      <w:r w:rsidRPr="00BE3780">
        <w:rPr>
          <w:rFonts w:ascii="Calibri" w:eastAsia="Calibri" w:hAnsi="Calibri"/>
          <w:sz w:val="20"/>
          <w:szCs w:val="20"/>
          <w:u w:val="single"/>
        </w:rPr>
        <w:t xml:space="preserve">AOCB </w:t>
      </w:r>
    </w:p>
    <w:p w14:paraId="6F799AAD" w14:textId="6C2A6B3C" w:rsidR="00BE3780" w:rsidRPr="00BE3780" w:rsidRDefault="00BE3780" w:rsidP="00BE3780">
      <w:pPr>
        <w:spacing w:after="200" w:line="276" w:lineRule="auto"/>
        <w:rPr>
          <w:rFonts w:ascii="Calibri" w:eastAsia="Calibri" w:hAnsi="Calibri"/>
          <w:sz w:val="20"/>
          <w:szCs w:val="20"/>
        </w:rPr>
      </w:pPr>
      <w:r w:rsidRPr="00BE3780">
        <w:rPr>
          <w:rFonts w:ascii="Calibri" w:eastAsia="Calibri" w:hAnsi="Calibri"/>
          <w:sz w:val="20"/>
          <w:szCs w:val="20"/>
        </w:rPr>
        <w:t>None</w:t>
      </w:r>
      <w:r>
        <w:rPr>
          <w:rFonts w:ascii="Calibri" w:eastAsia="Calibri" w:hAnsi="Calibri"/>
          <w:sz w:val="20"/>
          <w:szCs w:val="20"/>
        </w:rPr>
        <w:t>.</w:t>
      </w:r>
      <w:bookmarkStart w:id="0" w:name="_GoBack"/>
      <w:bookmarkEnd w:id="0"/>
    </w:p>
    <w:p w14:paraId="6F091005" w14:textId="461F03F0" w:rsidR="00BE3780" w:rsidRPr="00BE3780" w:rsidRDefault="00BE3780" w:rsidP="00BE3780">
      <w:pPr>
        <w:pStyle w:val="ListParagraph"/>
        <w:numPr>
          <w:ilvl w:val="0"/>
          <w:numId w:val="22"/>
        </w:numPr>
        <w:spacing w:after="200" w:line="276" w:lineRule="auto"/>
        <w:rPr>
          <w:rFonts w:ascii="Calibri" w:eastAsia="Calibri" w:hAnsi="Calibri"/>
          <w:sz w:val="20"/>
          <w:szCs w:val="20"/>
          <w:u w:val="single"/>
        </w:rPr>
      </w:pPr>
      <w:r w:rsidRPr="00BE3780">
        <w:rPr>
          <w:rFonts w:ascii="Calibri" w:eastAsia="Calibri" w:hAnsi="Calibri"/>
          <w:sz w:val="20"/>
          <w:szCs w:val="20"/>
          <w:u w:val="single"/>
        </w:rPr>
        <w:t>Date of next meeting</w:t>
      </w:r>
    </w:p>
    <w:p w14:paraId="4216673C" w14:textId="1DB90211" w:rsidR="00BE3780" w:rsidRDefault="00BE3780" w:rsidP="00BE3780">
      <w:pPr>
        <w:spacing w:after="200" w:line="276" w:lineRule="auto"/>
        <w:rPr>
          <w:rFonts w:ascii="Calibri" w:eastAsia="Calibri" w:hAnsi="Calibri"/>
          <w:sz w:val="20"/>
          <w:szCs w:val="20"/>
        </w:rPr>
      </w:pPr>
      <w:r w:rsidRPr="00BE3780">
        <w:rPr>
          <w:rFonts w:ascii="Calibri" w:eastAsia="Calibri" w:hAnsi="Calibri"/>
          <w:sz w:val="20"/>
          <w:szCs w:val="20"/>
        </w:rPr>
        <w:t>Confirmed as 1st October 2019</w:t>
      </w:r>
      <w:r>
        <w:rPr>
          <w:rFonts w:ascii="Calibri" w:eastAsia="Calibri" w:hAnsi="Calibri"/>
          <w:sz w:val="20"/>
          <w:szCs w:val="20"/>
        </w:rPr>
        <w:t>.</w:t>
      </w:r>
    </w:p>
    <w:p w14:paraId="6A53BCAA" w14:textId="77777777" w:rsidR="00BE3780" w:rsidRDefault="00BE3780" w:rsidP="00B06B24">
      <w:pPr>
        <w:spacing w:after="200" w:line="276" w:lineRule="auto"/>
        <w:rPr>
          <w:rFonts w:ascii="Calibri" w:eastAsia="Calibri" w:hAnsi="Calibri"/>
          <w:sz w:val="20"/>
          <w:szCs w:val="20"/>
        </w:rPr>
      </w:pPr>
    </w:p>
    <w:p w14:paraId="681A4E7B" w14:textId="77777777" w:rsidR="00BE3780" w:rsidRDefault="00BE3780" w:rsidP="00B06B24">
      <w:pPr>
        <w:spacing w:after="200" w:line="276" w:lineRule="auto"/>
        <w:rPr>
          <w:rFonts w:ascii="Calibri" w:eastAsia="Calibri" w:hAnsi="Calibri"/>
          <w:sz w:val="20"/>
          <w:szCs w:val="20"/>
        </w:rPr>
      </w:pPr>
    </w:p>
    <w:p w14:paraId="4CFF75A7" w14:textId="77777777" w:rsidR="00B06B24" w:rsidRPr="00B06B24" w:rsidRDefault="00B06B24" w:rsidP="00B06B24">
      <w:pPr>
        <w:spacing w:after="200" w:line="276" w:lineRule="auto"/>
        <w:rPr>
          <w:rFonts w:ascii="Calibri" w:eastAsia="Calibri" w:hAnsi="Calibri"/>
          <w:sz w:val="20"/>
          <w:szCs w:val="20"/>
        </w:rPr>
      </w:pPr>
    </w:p>
    <w:sectPr w:rsidR="00B06B24" w:rsidRPr="00B06B24" w:rsidSect="00B06B24">
      <w:footerReference w:type="even" r:id="rId9"/>
      <w:footerReference w:type="default" r:id="rId10"/>
      <w:pgSz w:w="11900" w:h="16840"/>
      <w:pgMar w:top="568"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A451" w14:textId="77777777" w:rsidR="007C687C" w:rsidRDefault="007C687C" w:rsidP="00B2316B">
      <w:r>
        <w:separator/>
      </w:r>
    </w:p>
  </w:endnote>
  <w:endnote w:type="continuationSeparator" w:id="0">
    <w:p w14:paraId="013F13CB" w14:textId="77777777" w:rsidR="007C687C" w:rsidRDefault="007C687C" w:rsidP="00B2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2C78" w14:textId="77777777" w:rsidR="00060CA9" w:rsidRDefault="00060CA9"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3FFAC" w14:textId="77777777" w:rsidR="00060CA9" w:rsidRDefault="00060CA9" w:rsidP="00B231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D661" w14:textId="7FB98FD0" w:rsidR="00060CA9" w:rsidRDefault="00060CA9"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780">
      <w:rPr>
        <w:rStyle w:val="PageNumber"/>
        <w:noProof/>
      </w:rPr>
      <w:t>1</w:t>
    </w:r>
    <w:r>
      <w:rPr>
        <w:rStyle w:val="PageNumber"/>
      </w:rPr>
      <w:fldChar w:fldCharType="end"/>
    </w:r>
  </w:p>
  <w:p w14:paraId="313A8764" w14:textId="77777777" w:rsidR="00060CA9" w:rsidRDefault="00060CA9" w:rsidP="00B231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126B1" w14:textId="77777777" w:rsidR="007C687C" w:rsidRDefault="007C687C" w:rsidP="00B2316B">
      <w:r>
        <w:separator/>
      </w:r>
    </w:p>
  </w:footnote>
  <w:footnote w:type="continuationSeparator" w:id="0">
    <w:p w14:paraId="60BE95AC" w14:textId="77777777" w:rsidR="007C687C" w:rsidRDefault="007C687C" w:rsidP="00B2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1AE"/>
    <w:multiLevelType w:val="hybridMultilevel"/>
    <w:tmpl w:val="1CA2DBEE"/>
    <w:lvl w:ilvl="0" w:tplc="CF1E36A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6E0"/>
    <w:multiLevelType w:val="hybridMultilevel"/>
    <w:tmpl w:val="A400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10F"/>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0F20C2"/>
    <w:multiLevelType w:val="hybridMultilevel"/>
    <w:tmpl w:val="399A5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EE45FA"/>
    <w:multiLevelType w:val="hybridMultilevel"/>
    <w:tmpl w:val="9868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2636A"/>
    <w:multiLevelType w:val="hybridMultilevel"/>
    <w:tmpl w:val="316A003E"/>
    <w:lvl w:ilvl="0" w:tplc="979CA6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24B445A3"/>
    <w:multiLevelType w:val="hybridMultilevel"/>
    <w:tmpl w:val="146E4350"/>
    <w:lvl w:ilvl="0" w:tplc="AB7423F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E2654"/>
    <w:multiLevelType w:val="hybridMultilevel"/>
    <w:tmpl w:val="77487D0C"/>
    <w:lvl w:ilvl="0" w:tplc="A176A2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C650E"/>
    <w:multiLevelType w:val="hybridMultilevel"/>
    <w:tmpl w:val="2F3A3EB2"/>
    <w:lvl w:ilvl="0" w:tplc="F0824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E1AC6"/>
    <w:multiLevelType w:val="multilevel"/>
    <w:tmpl w:val="A550804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A3702"/>
    <w:multiLevelType w:val="multilevel"/>
    <w:tmpl w:val="5A606B4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4D74F57"/>
    <w:multiLevelType w:val="hybridMultilevel"/>
    <w:tmpl w:val="71703B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8A4DBD"/>
    <w:multiLevelType w:val="hybridMultilevel"/>
    <w:tmpl w:val="13B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43F96"/>
    <w:multiLevelType w:val="hybridMultilevel"/>
    <w:tmpl w:val="24B8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87F70"/>
    <w:multiLevelType w:val="hybridMultilevel"/>
    <w:tmpl w:val="8348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11D9A"/>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03F3F"/>
    <w:multiLevelType w:val="hybridMultilevel"/>
    <w:tmpl w:val="9140EF60"/>
    <w:lvl w:ilvl="0" w:tplc="E0A6DD76">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A4D45"/>
    <w:multiLevelType w:val="hybridMultilevel"/>
    <w:tmpl w:val="B7409FA2"/>
    <w:lvl w:ilvl="0" w:tplc="3524364E">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5C7751"/>
    <w:multiLevelType w:val="hybridMultilevel"/>
    <w:tmpl w:val="06FAFF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A26D29"/>
    <w:multiLevelType w:val="hybridMultilevel"/>
    <w:tmpl w:val="9414341A"/>
    <w:lvl w:ilvl="0" w:tplc="4AFC3A80">
      <w:start w:val="8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C73B3"/>
    <w:multiLevelType w:val="hybridMultilevel"/>
    <w:tmpl w:val="80EECE14"/>
    <w:lvl w:ilvl="0" w:tplc="A2F6604A">
      <w:start w:val="1"/>
      <w:numFmt w:val="decimal"/>
      <w:lvlText w:val="%1."/>
      <w:lvlJc w:val="left"/>
      <w:pPr>
        <w:ind w:left="360"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1" w15:restartNumberingAfterBreak="0">
    <w:nsid w:val="711E6ABF"/>
    <w:multiLevelType w:val="hybridMultilevel"/>
    <w:tmpl w:val="C19A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51436"/>
    <w:multiLevelType w:val="hybridMultilevel"/>
    <w:tmpl w:val="B694F35E"/>
    <w:lvl w:ilvl="0" w:tplc="6770B0B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20690D"/>
    <w:multiLevelType w:val="hybridMultilevel"/>
    <w:tmpl w:val="E36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4"/>
  </w:num>
  <w:num w:numId="4">
    <w:abstractNumId w:val="4"/>
  </w:num>
  <w:num w:numId="5">
    <w:abstractNumId w:val="10"/>
  </w:num>
  <w:num w:numId="6">
    <w:abstractNumId w:val="15"/>
  </w:num>
  <w:num w:numId="7">
    <w:abstractNumId w:val="2"/>
  </w:num>
  <w:num w:numId="8">
    <w:abstractNumId w:val="9"/>
  </w:num>
  <w:num w:numId="9">
    <w:abstractNumId w:val="17"/>
  </w:num>
  <w:num w:numId="10">
    <w:abstractNumId w:val="7"/>
  </w:num>
  <w:num w:numId="11">
    <w:abstractNumId w:val="22"/>
  </w:num>
  <w:num w:numId="12">
    <w:abstractNumId w:val="1"/>
  </w:num>
  <w:num w:numId="13">
    <w:abstractNumId w:val="16"/>
  </w:num>
  <w:num w:numId="14">
    <w:abstractNumId w:val="11"/>
  </w:num>
  <w:num w:numId="15">
    <w:abstractNumId w:val="6"/>
  </w:num>
  <w:num w:numId="16">
    <w:abstractNumId w:val="23"/>
  </w:num>
  <w:num w:numId="17">
    <w:abstractNumId w:val="12"/>
  </w:num>
  <w:num w:numId="18">
    <w:abstractNumId w:val="18"/>
  </w:num>
  <w:num w:numId="19">
    <w:abstractNumId w:val="0"/>
  </w:num>
  <w:num w:numId="20">
    <w:abstractNumId w:val="5"/>
  </w:num>
  <w:num w:numId="21">
    <w:abstractNumId w:val="19"/>
  </w:num>
  <w:num w:numId="22">
    <w:abstractNumId w:val="3"/>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F3"/>
    <w:rsid w:val="000014CD"/>
    <w:rsid w:val="00006687"/>
    <w:rsid w:val="00023F27"/>
    <w:rsid w:val="000336AF"/>
    <w:rsid w:val="000471E2"/>
    <w:rsid w:val="00060CA9"/>
    <w:rsid w:val="00065588"/>
    <w:rsid w:val="0007134C"/>
    <w:rsid w:val="000741DA"/>
    <w:rsid w:val="000B0599"/>
    <w:rsid w:val="000B0603"/>
    <w:rsid w:val="000B38A7"/>
    <w:rsid w:val="000D2524"/>
    <w:rsid w:val="000E2B17"/>
    <w:rsid w:val="000E4B02"/>
    <w:rsid w:val="000F360E"/>
    <w:rsid w:val="000F7BBA"/>
    <w:rsid w:val="001050E0"/>
    <w:rsid w:val="0010744A"/>
    <w:rsid w:val="00111751"/>
    <w:rsid w:val="001154C7"/>
    <w:rsid w:val="00121EF6"/>
    <w:rsid w:val="00123597"/>
    <w:rsid w:val="00152E4B"/>
    <w:rsid w:val="00153796"/>
    <w:rsid w:val="00163E59"/>
    <w:rsid w:val="001653A1"/>
    <w:rsid w:val="00167F78"/>
    <w:rsid w:val="001701C1"/>
    <w:rsid w:val="0017145D"/>
    <w:rsid w:val="00172634"/>
    <w:rsid w:val="001801AC"/>
    <w:rsid w:val="00190808"/>
    <w:rsid w:val="00197ED6"/>
    <w:rsid w:val="001A09F4"/>
    <w:rsid w:val="001A276B"/>
    <w:rsid w:val="001A2FDD"/>
    <w:rsid w:val="001C1693"/>
    <w:rsid w:val="001C291C"/>
    <w:rsid w:val="001C7231"/>
    <w:rsid w:val="001D48A1"/>
    <w:rsid w:val="001D6AC3"/>
    <w:rsid w:val="001F1919"/>
    <w:rsid w:val="001F778C"/>
    <w:rsid w:val="0020363E"/>
    <w:rsid w:val="00205BED"/>
    <w:rsid w:val="00212131"/>
    <w:rsid w:val="002125DA"/>
    <w:rsid w:val="00216FFA"/>
    <w:rsid w:val="0022146B"/>
    <w:rsid w:val="00222254"/>
    <w:rsid w:val="002249A8"/>
    <w:rsid w:val="00226DF0"/>
    <w:rsid w:val="00234720"/>
    <w:rsid w:val="00254C00"/>
    <w:rsid w:val="00271230"/>
    <w:rsid w:val="002A2E7E"/>
    <w:rsid w:val="002C271C"/>
    <w:rsid w:val="002D181B"/>
    <w:rsid w:val="002D2924"/>
    <w:rsid w:val="002D3694"/>
    <w:rsid w:val="002D747A"/>
    <w:rsid w:val="002E44C7"/>
    <w:rsid w:val="002F6D3C"/>
    <w:rsid w:val="00300A15"/>
    <w:rsid w:val="00315F25"/>
    <w:rsid w:val="0031680F"/>
    <w:rsid w:val="00326C00"/>
    <w:rsid w:val="00326D8F"/>
    <w:rsid w:val="00354286"/>
    <w:rsid w:val="0035760E"/>
    <w:rsid w:val="00374A85"/>
    <w:rsid w:val="00375D58"/>
    <w:rsid w:val="00376B7F"/>
    <w:rsid w:val="00396EB8"/>
    <w:rsid w:val="003A4215"/>
    <w:rsid w:val="003A6529"/>
    <w:rsid w:val="003B33A3"/>
    <w:rsid w:val="003D0520"/>
    <w:rsid w:val="003D08A8"/>
    <w:rsid w:val="003D3415"/>
    <w:rsid w:val="003D73EA"/>
    <w:rsid w:val="003E063B"/>
    <w:rsid w:val="003E49F6"/>
    <w:rsid w:val="003F2170"/>
    <w:rsid w:val="003F35A6"/>
    <w:rsid w:val="00403170"/>
    <w:rsid w:val="00406EC9"/>
    <w:rsid w:val="0042057B"/>
    <w:rsid w:val="00426B7A"/>
    <w:rsid w:val="00436CD3"/>
    <w:rsid w:val="00442D03"/>
    <w:rsid w:val="00445197"/>
    <w:rsid w:val="004632BE"/>
    <w:rsid w:val="00464631"/>
    <w:rsid w:val="004A2755"/>
    <w:rsid w:val="004A6E24"/>
    <w:rsid w:val="004B468C"/>
    <w:rsid w:val="004B7794"/>
    <w:rsid w:val="004C258B"/>
    <w:rsid w:val="004D3764"/>
    <w:rsid w:val="004F2599"/>
    <w:rsid w:val="00505844"/>
    <w:rsid w:val="00515E66"/>
    <w:rsid w:val="00523E3D"/>
    <w:rsid w:val="005247FF"/>
    <w:rsid w:val="00524ADB"/>
    <w:rsid w:val="00535051"/>
    <w:rsid w:val="0054180F"/>
    <w:rsid w:val="00544001"/>
    <w:rsid w:val="00560428"/>
    <w:rsid w:val="00564009"/>
    <w:rsid w:val="00575246"/>
    <w:rsid w:val="00576FF5"/>
    <w:rsid w:val="0057775E"/>
    <w:rsid w:val="00586FF3"/>
    <w:rsid w:val="00592CF7"/>
    <w:rsid w:val="005975F3"/>
    <w:rsid w:val="005A6064"/>
    <w:rsid w:val="005B3939"/>
    <w:rsid w:val="005B5DA3"/>
    <w:rsid w:val="005B7619"/>
    <w:rsid w:val="005C0871"/>
    <w:rsid w:val="005C78C7"/>
    <w:rsid w:val="005E418D"/>
    <w:rsid w:val="005F1141"/>
    <w:rsid w:val="0062724D"/>
    <w:rsid w:val="00627AB2"/>
    <w:rsid w:val="006513C3"/>
    <w:rsid w:val="00664A58"/>
    <w:rsid w:val="00666A13"/>
    <w:rsid w:val="00676E45"/>
    <w:rsid w:val="00681D1F"/>
    <w:rsid w:val="006844DB"/>
    <w:rsid w:val="0069233B"/>
    <w:rsid w:val="00697B15"/>
    <w:rsid w:val="006D2F85"/>
    <w:rsid w:val="006D45D9"/>
    <w:rsid w:val="006E206A"/>
    <w:rsid w:val="006F18A0"/>
    <w:rsid w:val="006F2A88"/>
    <w:rsid w:val="006F79D9"/>
    <w:rsid w:val="00717D1F"/>
    <w:rsid w:val="007328E9"/>
    <w:rsid w:val="0074107E"/>
    <w:rsid w:val="0074178E"/>
    <w:rsid w:val="00745B4D"/>
    <w:rsid w:val="00761F9C"/>
    <w:rsid w:val="007636ED"/>
    <w:rsid w:val="00772FB6"/>
    <w:rsid w:val="00774090"/>
    <w:rsid w:val="007813C7"/>
    <w:rsid w:val="007A0808"/>
    <w:rsid w:val="007A5D18"/>
    <w:rsid w:val="007A6F41"/>
    <w:rsid w:val="007C687C"/>
    <w:rsid w:val="007D0848"/>
    <w:rsid w:val="007F58E3"/>
    <w:rsid w:val="00804267"/>
    <w:rsid w:val="00812A46"/>
    <w:rsid w:val="00843127"/>
    <w:rsid w:val="008504E8"/>
    <w:rsid w:val="00854D41"/>
    <w:rsid w:val="00860393"/>
    <w:rsid w:val="00863F72"/>
    <w:rsid w:val="008718DD"/>
    <w:rsid w:val="00871C8E"/>
    <w:rsid w:val="00876878"/>
    <w:rsid w:val="00884142"/>
    <w:rsid w:val="008A38CD"/>
    <w:rsid w:val="008A7968"/>
    <w:rsid w:val="008B042F"/>
    <w:rsid w:val="008B1B90"/>
    <w:rsid w:val="008B39D0"/>
    <w:rsid w:val="008B73CD"/>
    <w:rsid w:val="008B78C6"/>
    <w:rsid w:val="008C2059"/>
    <w:rsid w:val="008D0A9D"/>
    <w:rsid w:val="008E620A"/>
    <w:rsid w:val="008F4D2D"/>
    <w:rsid w:val="008F7255"/>
    <w:rsid w:val="009060F0"/>
    <w:rsid w:val="00914C61"/>
    <w:rsid w:val="00921B63"/>
    <w:rsid w:val="009329A9"/>
    <w:rsid w:val="0093745A"/>
    <w:rsid w:val="0095201D"/>
    <w:rsid w:val="00960DE9"/>
    <w:rsid w:val="00961E7F"/>
    <w:rsid w:val="00975239"/>
    <w:rsid w:val="00982AAF"/>
    <w:rsid w:val="00982D0C"/>
    <w:rsid w:val="009858F2"/>
    <w:rsid w:val="00985FEA"/>
    <w:rsid w:val="00997952"/>
    <w:rsid w:val="009B155B"/>
    <w:rsid w:val="009B75D8"/>
    <w:rsid w:val="009C11DC"/>
    <w:rsid w:val="009C7245"/>
    <w:rsid w:val="009D7244"/>
    <w:rsid w:val="009E613A"/>
    <w:rsid w:val="009F4ABA"/>
    <w:rsid w:val="00A1501F"/>
    <w:rsid w:val="00A1636A"/>
    <w:rsid w:val="00A43AA3"/>
    <w:rsid w:val="00A51146"/>
    <w:rsid w:val="00A54588"/>
    <w:rsid w:val="00A72FFC"/>
    <w:rsid w:val="00A8141F"/>
    <w:rsid w:val="00A83164"/>
    <w:rsid w:val="00A84241"/>
    <w:rsid w:val="00A85658"/>
    <w:rsid w:val="00A93356"/>
    <w:rsid w:val="00AA1D3E"/>
    <w:rsid w:val="00AA6043"/>
    <w:rsid w:val="00AC49E4"/>
    <w:rsid w:val="00AD70D5"/>
    <w:rsid w:val="00AF01C0"/>
    <w:rsid w:val="00B01316"/>
    <w:rsid w:val="00B03D72"/>
    <w:rsid w:val="00B06B24"/>
    <w:rsid w:val="00B21FE7"/>
    <w:rsid w:val="00B2316B"/>
    <w:rsid w:val="00B333FC"/>
    <w:rsid w:val="00B37926"/>
    <w:rsid w:val="00B44FA3"/>
    <w:rsid w:val="00B54CD0"/>
    <w:rsid w:val="00B56CE9"/>
    <w:rsid w:val="00B61E1B"/>
    <w:rsid w:val="00B72451"/>
    <w:rsid w:val="00B75531"/>
    <w:rsid w:val="00B826BB"/>
    <w:rsid w:val="00B935AC"/>
    <w:rsid w:val="00BA3484"/>
    <w:rsid w:val="00BB028F"/>
    <w:rsid w:val="00BD7CB1"/>
    <w:rsid w:val="00BE29BD"/>
    <w:rsid w:val="00BE3780"/>
    <w:rsid w:val="00BF2BB6"/>
    <w:rsid w:val="00BF402D"/>
    <w:rsid w:val="00C1765E"/>
    <w:rsid w:val="00C23111"/>
    <w:rsid w:val="00C27797"/>
    <w:rsid w:val="00C3467F"/>
    <w:rsid w:val="00C406F9"/>
    <w:rsid w:val="00C43DF7"/>
    <w:rsid w:val="00C46D0F"/>
    <w:rsid w:val="00C51056"/>
    <w:rsid w:val="00C511D1"/>
    <w:rsid w:val="00C51933"/>
    <w:rsid w:val="00C52CBF"/>
    <w:rsid w:val="00C531C1"/>
    <w:rsid w:val="00C5463E"/>
    <w:rsid w:val="00C56789"/>
    <w:rsid w:val="00C63179"/>
    <w:rsid w:val="00C648D5"/>
    <w:rsid w:val="00C702D5"/>
    <w:rsid w:val="00C91686"/>
    <w:rsid w:val="00CE3A21"/>
    <w:rsid w:val="00D1026B"/>
    <w:rsid w:val="00D113F3"/>
    <w:rsid w:val="00D1350F"/>
    <w:rsid w:val="00D167B5"/>
    <w:rsid w:val="00D22986"/>
    <w:rsid w:val="00D22B6B"/>
    <w:rsid w:val="00D25B89"/>
    <w:rsid w:val="00D26AE2"/>
    <w:rsid w:val="00D303F7"/>
    <w:rsid w:val="00D349F0"/>
    <w:rsid w:val="00D36FDB"/>
    <w:rsid w:val="00D42A78"/>
    <w:rsid w:val="00D477D9"/>
    <w:rsid w:val="00D61002"/>
    <w:rsid w:val="00D74E32"/>
    <w:rsid w:val="00D8201C"/>
    <w:rsid w:val="00D845C1"/>
    <w:rsid w:val="00D87D7E"/>
    <w:rsid w:val="00D9410D"/>
    <w:rsid w:val="00D95770"/>
    <w:rsid w:val="00D973FE"/>
    <w:rsid w:val="00DA2D12"/>
    <w:rsid w:val="00DA46F3"/>
    <w:rsid w:val="00DB4402"/>
    <w:rsid w:val="00DB7ACA"/>
    <w:rsid w:val="00DB7DA0"/>
    <w:rsid w:val="00DC1C74"/>
    <w:rsid w:val="00DD0005"/>
    <w:rsid w:val="00DD37CC"/>
    <w:rsid w:val="00E108B0"/>
    <w:rsid w:val="00E13DEB"/>
    <w:rsid w:val="00E1532A"/>
    <w:rsid w:val="00E17351"/>
    <w:rsid w:val="00E26E66"/>
    <w:rsid w:val="00E342FA"/>
    <w:rsid w:val="00E403E1"/>
    <w:rsid w:val="00E438D6"/>
    <w:rsid w:val="00E53C22"/>
    <w:rsid w:val="00E54BA4"/>
    <w:rsid w:val="00E67719"/>
    <w:rsid w:val="00E71277"/>
    <w:rsid w:val="00E81507"/>
    <w:rsid w:val="00E818CF"/>
    <w:rsid w:val="00E83567"/>
    <w:rsid w:val="00E83CD6"/>
    <w:rsid w:val="00E84315"/>
    <w:rsid w:val="00EA37C8"/>
    <w:rsid w:val="00EA470F"/>
    <w:rsid w:val="00EB4332"/>
    <w:rsid w:val="00EB4C99"/>
    <w:rsid w:val="00EB6082"/>
    <w:rsid w:val="00EC15B0"/>
    <w:rsid w:val="00EE4186"/>
    <w:rsid w:val="00EE41D9"/>
    <w:rsid w:val="00EE6E22"/>
    <w:rsid w:val="00EE75E5"/>
    <w:rsid w:val="00EF0D27"/>
    <w:rsid w:val="00F10B5A"/>
    <w:rsid w:val="00F22467"/>
    <w:rsid w:val="00F26B03"/>
    <w:rsid w:val="00F53FEF"/>
    <w:rsid w:val="00F61E54"/>
    <w:rsid w:val="00F62A7F"/>
    <w:rsid w:val="00F672F6"/>
    <w:rsid w:val="00F7043A"/>
    <w:rsid w:val="00F71C60"/>
    <w:rsid w:val="00F72762"/>
    <w:rsid w:val="00F84137"/>
    <w:rsid w:val="00F8586C"/>
    <w:rsid w:val="00F92782"/>
    <w:rsid w:val="00F93F6D"/>
    <w:rsid w:val="00F963F2"/>
    <w:rsid w:val="00FA187C"/>
    <w:rsid w:val="00FA1FF0"/>
    <w:rsid w:val="00FA3895"/>
    <w:rsid w:val="00FB0534"/>
    <w:rsid w:val="00FD5050"/>
    <w:rsid w:val="00FE7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4DC48F"/>
  <w14:defaultImageDpi w14:val="300"/>
  <w15:docId w15:val="{7F5D0932-A870-43D3-A787-72E823DA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96"/>
    <w:pPr>
      <w:ind w:left="720"/>
      <w:contextualSpacing/>
    </w:pPr>
  </w:style>
  <w:style w:type="character" w:customStyle="1" w:styleId="apple-converted-space">
    <w:name w:val="apple-converted-space"/>
    <w:basedOn w:val="DefaultParagraphFont"/>
    <w:rsid w:val="00B2316B"/>
  </w:style>
  <w:style w:type="character" w:customStyle="1" w:styleId="aqj">
    <w:name w:val="aqj"/>
    <w:basedOn w:val="DefaultParagraphFont"/>
    <w:rsid w:val="00B2316B"/>
  </w:style>
  <w:style w:type="paragraph" w:styleId="Footer">
    <w:name w:val="footer"/>
    <w:basedOn w:val="Normal"/>
    <w:link w:val="FooterChar"/>
    <w:uiPriority w:val="99"/>
    <w:unhideWhenUsed/>
    <w:rsid w:val="00B2316B"/>
    <w:pPr>
      <w:tabs>
        <w:tab w:val="center" w:pos="4320"/>
        <w:tab w:val="right" w:pos="8640"/>
      </w:tabs>
    </w:pPr>
  </w:style>
  <w:style w:type="character" w:customStyle="1" w:styleId="FooterChar">
    <w:name w:val="Footer Char"/>
    <w:basedOn w:val="DefaultParagraphFont"/>
    <w:link w:val="Footer"/>
    <w:uiPriority w:val="99"/>
    <w:rsid w:val="00B2316B"/>
    <w:rPr>
      <w:sz w:val="24"/>
      <w:szCs w:val="24"/>
      <w:lang w:eastAsia="en-US"/>
    </w:rPr>
  </w:style>
  <w:style w:type="character" w:styleId="PageNumber">
    <w:name w:val="page number"/>
    <w:basedOn w:val="DefaultParagraphFont"/>
    <w:uiPriority w:val="99"/>
    <w:semiHidden/>
    <w:unhideWhenUsed/>
    <w:rsid w:val="00B2316B"/>
  </w:style>
  <w:style w:type="character" w:styleId="Hyperlink">
    <w:name w:val="Hyperlink"/>
    <w:basedOn w:val="DefaultParagraphFont"/>
    <w:uiPriority w:val="99"/>
    <w:unhideWhenUsed/>
    <w:rsid w:val="00697B15"/>
    <w:rPr>
      <w:color w:val="0000FF" w:themeColor="hyperlink"/>
      <w:u w:val="single"/>
    </w:rPr>
  </w:style>
  <w:style w:type="paragraph" w:styleId="BalloonText">
    <w:name w:val="Balloon Text"/>
    <w:basedOn w:val="Normal"/>
    <w:link w:val="BalloonTextChar"/>
    <w:uiPriority w:val="99"/>
    <w:semiHidden/>
    <w:unhideWhenUsed/>
    <w:rsid w:val="008B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1F778C"/>
    <w:rPr>
      <w:color w:val="800080" w:themeColor="followedHyperlink"/>
      <w:u w:val="single"/>
    </w:rPr>
  </w:style>
  <w:style w:type="table" w:styleId="TableGrid">
    <w:name w:val="Table Grid"/>
    <w:basedOn w:val="TableNormal"/>
    <w:uiPriority w:val="59"/>
    <w:rsid w:val="0003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7799">
      <w:bodyDiv w:val="1"/>
      <w:marLeft w:val="0"/>
      <w:marRight w:val="0"/>
      <w:marTop w:val="0"/>
      <w:marBottom w:val="0"/>
      <w:divBdr>
        <w:top w:val="none" w:sz="0" w:space="0" w:color="auto"/>
        <w:left w:val="none" w:sz="0" w:space="0" w:color="auto"/>
        <w:bottom w:val="none" w:sz="0" w:space="0" w:color="auto"/>
        <w:right w:val="none" w:sz="0" w:space="0" w:color="auto"/>
      </w:divBdr>
    </w:div>
    <w:div w:id="437874161">
      <w:bodyDiv w:val="1"/>
      <w:marLeft w:val="0"/>
      <w:marRight w:val="0"/>
      <w:marTop w:val="0"/>
      <w:marBottom w:val="0"/>
      <w:divBdr>
        <w:top w:val="none" w:sz="0" w:space="0" w:color="auto"/>
        <w:left w:val="none" w:sz="0" w:space="0" w:color="auto"/>
        <w:bottom w:val="none" w:sz="0" w:space="0" w:color="auto"/>
        <w:right w:val="none" w:sz="0" w:space="0" w:color="auto"/>
      </w:divBdr>
      <w:divsChild>
        <w:div w:id="1152059545">
          <w:marLeft w:val="0"/>
          <w:marRight w:val="0"/>
          <w:marTop w:val="0"/>
          <w:marBottom w:val="0"/>
          <w:divBdr>
            <w:top w:val="none" w:sz="0" w:space="0" w:color="auto"/>
            <w:left w:val="none" w:sz="0" w:space="0" w:color="auto"/>
            <w:bottom w:val="none" w:sz="0" w:space="0" w:color="auto"/>
            <w:right w:val="none" w:sz="0" w:space="0" w:color="auto"/>
          </w:divBdr>
        </w:div>
        <w:div w:id="1309091287">
          <w:marLeft w:val="0"/>
          <w:marRight w:val="0"/>
          <w:marTop w:val="0"/>
          <w:marBottom w:val="0"/>
          <w:divBdr>
            <w:top w:val="none" w:sz="0" w:space="0" w:color="auto"/>
            <w:left w:val="none" w:sz="0" w:space="0" w:color="auto"/>
            <w:bottom w:val="none" w:sz="0" w:space="0" w:color="auto"/>
            <w:right w:val="none" w:sz="0" w:space="0" w:color="auto"/>
          </w:divBdr>
        </w:div>
        <w:div w:id="834341688">
          <w:marLeft w:val="0"/>
          <w:marRight w:val="0"/>
          <w:marTop w:val="0"/>
          <w:marBottom w:val="0"/>
          <w:divBdr>
            <w:top w:val="none" w:sz="0" w:space="0" w:color="auto"/>
            <w:left w:val="none" w:sz="0" w:space="0" w:color="auto"/>
            <w:bottom w:val="none" w:sz="0" w:space="0" w:color="auto"/>
            <w:right w:val="none" w:sz="0" w:space="0" w:color="auto"/>
          </w:divBdr>
        </w:div>
        <w:div w:id="1922568478">
          <w:marLeft w:val="0"/>
          <w:marRight w:val="0"/>
          <w:marTop w:val="0"/>
          <w:marBottom w:val="0"/>
          <w:divBdr>
            <w:top w:val="none" w:sz="0" w:space="0" w:color="auto"/>
            <w:left w:val="none" w:sz="0" w:space="0" w:color="auto"/>
            <w:bottom w:val="none" w:sz="0" w:space="0" w:color="auto"/>
            <w:right w:val="none" w:sz="0" w:space="0" w:color="auto"/>
          </w:divBdr>
        </w:div>
        <w:div w:id="786314134">
          <w:marLeft w:val="0"/>
          <w:marRight w:val="0"/>
          <w:marTop w:val="0"/>
          <w:marBottom w:val="0"/>
          <w:divBdr>
            <w:top w:val="none" w:sz="0" w:space="0" w:color="auto"/>
            <w:left w:val="none" w:sz="0" w:space="0" w:color="auto"/>
            <w:bottom w:val="none" w:sz="0" w:space="0" w:color="auto"/>
            <w:right w:val="none" w:sz="0" w:space="0" w:color="auto"/>
          </w:divBdr>
        </w:div>
        <w:div w:id="658651641">
          <w:marLeft w:val="0"/>
          <w:marRight w:val="0"/>
          <w:marTop w:val="0"/>
          <w:marBottom w:val="0"/>
          <w:divBdr>
            <w:top w:val="none" w:sz="0" w:space="0" w:color="auto"/>
            <w:left w:val="none" w:sz="0" w:space="0" w:color="auto"/>
            <w:bottom w:val="none" w:sz="0" w:space="0" w:color="auto"/>
            <w:right w:val="none" w:sz="0" w:space="0" w:color="auto"/>
          </w:divBdr>
        </w:div>
        <w:div w:id="217400639">
          <w:marLeft w:val="0"/>
          <w:marRight w:val="0"/>
          <w:marTop w:val="0"/>
          <w:marBottom w:val="0"/>
          <w:divBdr>
            <w:top w:val="none" w:sz="0" w:space="0" w:color="auto"/>
            <w:left w:val="none" w:sz="0" w:space="0" w:color="auto"/>
            <w:bottom w:val="none" w:sz="0" w:space="0" w:color="auto"/>
            <w:right w:val="none" w:sz="0" w:space="0" w:color="auto"/>
          </w:divBdr>
        </w:div>
      </w:divsChild>
    </w:div>
    <w:div w:id="549145785">
      <w:bodyDiv w:val="1"/>
      <w:marLeft w:val="0"/>
      <w:marRight w:val="0"/>
      <w:marTop w:val="0"/>
      <w:marBottom w:val="0"/>
      <w:divBdr>
        <w:top w:val="none" w:sz="0" w:space="0" w:color="auto"/>
        <w:left w:val="none" w:sz="0" w:space="0" w:color="auto"/>
        <w:bottom w:val="none" w:sz="0" w:space="0" w:color="auto"/>
        <w:right w:val="none" w:sz="0" w:space="0" w:color="auto"/>
      </w:divBdr>
      <w:divsChild>
        <w:div w:id="210504992">
          <w:marLeft w:val="-115"/>
          <w:marRight w:val="0"/>
          <w:marTop w:val="0"/>
          <w:marBottom w:val="0"/>
          <w:divBdr>
            <w:top w:val="none" w:sz="0" w:space="0" w:color="auto"/>
            <w:left w:val="none" w:sz="0" w:space="0" w:color="auto"/>
            <w:bottom w:val="none" w:sz="0" w:space="0" w:color="auto"/>
            <w:right w:val="none" w:sz="0" w:space="0" w:color="auto"/>
          </w:divBdr>
        </w:div>
      </w:divsChild>
    </w:div>
    <w:div w:id="970132596">
      <w:bodyDiv w:val="1"/>
      <w:marLeft w:val="0"/>
      <w:marRight w:val="0"/>
      <w:marTop w:val="0"/>
      <w:marBottom w:val="0"/>
      <w:divBdr>
        <w:top w:val="none" w:sz="0" w:space="0" w:color="auto"/>
        <w:left w:val="none" w:sz="0" w:space="0" w:color="auto"/>
        <w:bottom w:val="none" w:sz="0" w:space="0" w:color="auto"/>
        <w:right w:val="none" w:sz="0" w:space="0" w:color="auto"/>
      </w:divBdr>
      <w:divsChild>
        <w:div w:id="1414161763">
          <w:marLeft w:val="-115"/>
          <w:marRight w:val="0"/>
          <w:marTop w:val="0"/>
          <w:marBottom w:val="0"/>
          <w:divBdr>
            <w:top w:val="none" w:sz="0" w:space="0" w:color="auto"/>
            <w:left w:val="none" w:sz="0" w:space="0" w:color="auto"/>
            <w:bottom w:val="none" w:sz="0" w:space="0" w:color="auto"/>
            <w:right w:val="none" w:sz="0" w:space="0" w:color="auto"/>
          </w:divBdr>
        </w:div>
      </w:divsChild>
    </w:div>
    <w:div w:id="133641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f.org.uk/humanising-healthcare-dr-margaret-hanna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Broxburn Bottlers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Windows User</cp:lastModifiedBy>
  <cp:revision>7</cp:revision>
  <cp:lastPrinted>2018-02-05T19:34:00Z</cp:lastPrinted>
  <dcterms:created xsi:type="dcterms:W3CDTF">2020-01-24T16:10:00Z</dcterms:created>
  <dcterms:modified xsi:type="dcterms:W3CDTF">2020-07-15T10:10:00Z</dcterms:modified>
</cp:coreProperties>
</file>