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55EDA" w14:textId="76FAB377" w:rsidR="00401434" w:rsidRDefault="0005408D">
      <w:r>
        <w:br/>
      </w:r>
      <w:r w:rsidR="00401434">
        <w:rPr>
          <w:noProof/>
        </w:rPr>
        <w:drawing>
          <wp:inline distT="0" distB="0" distL="0" distR="0" wp14:anchorId="4897DED6" wp14:editId="0AC3E19B">
            <wp:extent cx="3381375" cy="1123950"/>
            <wp:effectExtent l="0" t="0" r="9525" b="0"/>
            <wp:docPr id="57358493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Logo&#10;&#10;Description automatically generated with low confidenc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81375" cy="1123950"/>
                    </a:xfrm>
                    <a:prstGeom prst="rect">
                      <a:avLst/>
                    </a:prstGeom>
                    <a:noFill/>
                    <a:ln>
                      <a:noFill/>
                    </a:ln>
                  </pic:spPr>
                </pic:pic>
              </a:graphicData>
            </a:graphic>
          </wp:inline>
        </w:drawing>
      </w:r>
      <w:r w:rsidR="00401434">
        <w:br/>
      </w:r>
      <w:r w:rsidR="00401434">
        <w:br/>
        <w:t xml:space="preserve">Forum meeting held online via Zoom on </w:t>
      </w:r>
      <w:r w:rsidR="00401434">
        <w:t>03/06/2025</w:t>
      </w:r>
      <w:r>
        <w:br/>
      </w:r>
    </w:p>
    <w:p w14:paraId="220544C5" w14:textId="77777777" w:rsidR="00401434" w:rsidRDefault="00401434"/>
    <w:p w14:paraId="73390F47" w14:textId="40B90FD5" w:rsidR="0005408D" w:rsidRDefault="00401434">
      <w:r>
        <w:t xml:space="preserve">Attended Online: Stephanie-Anne Harris (ECHF), Daniel Richards (ECHF), </w:t>
      </w:r>
      <w:r w:rsidR="0005408D">
        <w:t>Liz Mcintosh (Queensferry care), Suzzanne Lowden, Charlie Cumming, Patricia (POPP), Alan Gray (HAR), Dawn Anderson (PCHP), Zoe Mobey (THA), Kerry Girdwood (Health In Mind), Kellie Mercer, John MDP, Vanessa (art in Healthcare), Andrew (vintage vibes), Helena Richards, Rebecca Dickson</w:t>
      </w:r>
      <w:r w:rsidR="00D14771">
        <w:t xml:space="preserve">, </w:t>
      </w:r>
      <w:r w:rsidR="00D14771" w:rsidRPr="00401434">
        <w:t>Magda</w:t>
      </w:r>
      <w:r w:rsidRPr="00401434">
        <w:t xml:space="preserve"> </w:t>
      </w:r>
      <w:r w:rsidRPr="00401434">
        <w:t>czarnecka</w:t>
      </w:r>
      <w:r w:rsidR="00D14771">
        <w:t xml:space="preserve"> (</w:t>
      </w:r>
      <w:r>
        <w:t>Feniks)</w:t>
      </w:r>
      <w:r w:rsidR="0005408D">
        <w:br/>
      </w:r>
      <w:r w:rsidR="0005408D">
        <w:br/>
        <w:t>1. Update on 3</w:t>
      </w:r>
      <w:r w:rsidR="0005408D" w:rsidRPr="0005408D">
        <w:rPr>
          <w:vertAlign w:val="superscript"/>
        </w:rPr>
        <w:t>rd</w:t>
      </w:r>
      <w:r w:rsidR="0005408D">
        <w:t xml:space="preserve"> Sector resilience fund</w:t>
      </w:r>
    </w:p>
    <w:p w14:paraId="3043B628" w14:textId="77777777" w:rsidR="00C42A93" w:rsidRDefault="00C42A93"/>
    <w:p w14:paraId="6721737D" w14:textId="1036EF5E" w:rsidR="00C42A93" w:rsidRDefault="009F43F1">
      <w:r>
        <w:t xml:space="preserve">Now looking to </w:t>
      </w:r>
      <w:r w:rsidR="00C42A93">
        <w:t xml:space="preserve">Phase 2, nothing </w:t>
      </w:r>
      <w:r>
        <w:t xml:space="preserve">has been </w:t>
      </w:r>
      <w:r w:rsidR="00C42A93">
        <w:t>finalised yet. Two</w:t>
      </w:r>
      <w:r>
        <w:t xml:space="preserve"> potential</w:t>
      </w:r>
      <w:r w:rsidR="00C42A93">
        <w:t xml:space="preserve"> angles</w:t>
      </w:r>
      <w:r>
        <w:t xml:space="preserve"> to take</w:t>
      </w:r>
      <w:r w:rsidR="00C42A93">
        <w:t xml:space="preserve">, people who bid for less than 75% will now be contacted to </w:t>
      </w:r>
      <w:r w:rsidR="00B06A5D">
        <w:t xml:space="preserve">receive </w:t>
      </w:r>
      <w:r w:rsidR="00C42A93">
        <w:t>up to</w:t>
      </w:r>
      <w:r w:rsidR="00B06A5D">
        <w:t xml:space="preserve"> the</w:t>
      </w:r>
      <w:r w:rsidR="00C42A93">
        <w:t xml:space="preserve"> 75%.</w:t>
      </w:r>
      <w:r w:rsidR="00F673D2">
        <w:t xml:space="preserve"> </w:t>
      </w:r>
      <w:r>
        <w:t xml:space="preserve">It </w:t>
      </w:r>
      <w:proofErr w:type="gramStart"/>
      <w:r>
        <w:t>wont</w:t>
      </w:r>
      <w:proofErr w:type="gramEnd"/>
      <w:r>
        <w:t xml:space="preserve"> be a</w:t>
      </w:r>
      <w:r w:rsidR="00F673D2">
        <w:t xml:space="preserve"> competitive process</w:t>
      </w:r>
      <w:r>
        <w:t>.</w:t>
      </w:r>
      <w:r w:rsidR="001D653F">
        <w:br/>
      </w:r>
      <w:r w:rsidR="00C42A93">
        <w:br/>
        <w:t>Will also be opened up to other 3</w:t>
      </w:r>
      <w:r w:rsidR="00C42A93" w:rsidRPr="00C42A93">
        <w:rPr>
          <w:vertAlign w:val="superscript"/>
        </w:rPr>
        <w:t>rd</w:t>
      </w:r>
      <w:r w:rsidR="00C42A93">
        <w:t xml:space="preserve"> sect orgs that work within reducing poverty</w:t>
      </w:r>
      <w:r w:rsidR="009E6E9A">
        <w:br/>
        <w:t>Will be done in collaboration with the third sec reference group</w:t>
      </w:r>
      <w:r w:rsidR="009E6E9A">
        <w:br/>
      </w:r>
      <w:r w:rsidR="009E6E9A">
        <w:br/>
      </w:r>
      <w:r>
        <w:t>Currently there is n</w:t>
      </w:r>
      <w:r w:rsidR="00B06A5D">
        <w:t>othing to say if you got phase 1 you wo</w:t>
      </w:r>
      <w:r>
        <w:t>n’t also</w:t>
      </w:r>
      <w:r w:rsidR="00B06A5D">
        <w:t xml:space="preserve"> get phase 2 funding.</w:t>
      </w:r>
      <w:r w:rsidR="001D653F">
        <w:br/>
      </w:r>
      <w:r w:rsidR="001D653F">
        <w:br/>
      </w:r>
      <w:r>
        <w:t>However t</w:t>
      </w:r>
      <w:r w:rsidR="001D653F">
        <w:t>here will be an upper limit of £10k for phase two</w:t>
      </w:r>
    </w:p>
    <w:p w14:paraId="438CB4DE" w14:textId="77777777" w:rsidR="001D653F" w:rsidRDefault="001D653F"/>
    <w:p w14:paraId="07A0DEE2" w14:textId="580EF27A" w:rsidR="001D653F" w:rsidRDefault="001D653F">
      <w:r>
        <w:t>2. Disinvestment</w:t>
      </w:r>
      <w:r>
        <w:br/>
      </w:r>
      <w:r>
        <w:br/>
        <w:t xml:space="preserve">Delayed from </w:t>
      </w:r>
      <w:r w:rsidR="00ED2EF8">
        <w:br/>
        <w:t>Will send round the 3</w:t>
      </w:r>
      <w:r w:rsidR="00ED2EF8" w:rsidRPr="00ED2EF8">
        <w:rPr>
          <w:vertAlign w:val="superscript"/>
        </w:rPr>
        <w:t>rd</w:t>
      </w:r>
      <w:r w:rsidR="00ED2EF8">
        <w:t xml:space="preserve"> sec reference group paper explaining what they are</w:t>
      </w:r>
      <w:r w:rsidR="00ED2EF8">
        <w:br/>
      </w:r>
      <w:r w:rsidR="009565D1">
        <w:t xml:space="preserve">Taking the position </w:t>
      </w:r>
      <w:r w:rsidR="003651D5">
        <w:t xml:space="preserve">of the thrive collective and delay the disinvestment for the rest of this year and </w:t>
      </w:r>
      <w:r w:rsidR="004E20B3">
        <w:t>then work with the sector to make cuts</w:t>
      </w:r>
      <w:r w:rsidR="00750671">
        <w:br/>
      </w:r>
      <w:r w:rsidR="00750671">
        <w:lastRenderedPageBreak/>
        <w:br/>
        <w:t>Please do the survey sent out by EVOC for media quotes etc.</w:t>
      </w:r>
    </w:p>
    <w:p w14:paraId="4FB6963C" w14:textId="6C6AAC9D" w:rsidR="009300C0" w:rsidRDefault="009300C0">
      <w:r>
        <w:t xml:space="preserve">May be going for a </w:t>
      </w:r>
      <w:proofErr w:type="gramStart"/>
      <w:r>
        <w:t>deputations</w:t>
      </w:r>
      <w:proofErr w:type="gramEnd"/>
      <w:r>
        <w:t xml:space="preserve"> against the strategic plan depending on </w:t>
      </w:r>
      <w:r w:rsidR="00E2265E">
        <w:t>how its looking</w:t>
      </w:r>
    </w:p>
    <w:p w14:paraId="0AF7F17A" w14:textId="77777777" w:rsidR="00047A57" w:rsidRDefault="00047A57"/>
    <w:p w14:paraId="05E07BF3" w14:textId="3FE87A16" w:rsidR="00047A57" w:rsidRDefault="00D264A6">
      <w:r>
        <w:t>3. 3</w:t>
      </w:r>
      <w:r w:rsidRPr="00D264A6">
        <w:rPr>
          <w:vertAlign w:val="superscript"/>
        </w:rPr>
        <w:t>rd</w:t>
      </w:r>
      <w:r>
        <w:t xml:space="preserve"> Sector Review</w:t>
      </w:r>
    </w:p>
    <w:p w14:paraId="0391ABB1" w14:textId="3048B20E" w:rsidR="001E1295" w:rsidRDefault="001E1295">
      <w:r>
        <w:t>Workshops</w:t>
      </w:r>
      <w:r>
        <w:br/>
        <w:t>-Council person that was running the workshop didn’t know anything about the 3</w:t>
      </w:r>
      <w:r w:rsidRPr="001E1295">
        <w:rPr>
          <w:vertAlign w:val="superscript"/>
        </w:rPr>
        <w:t>rd</w:t>
      </w:r>
      <w:r>
        <w:t xml:space="preserve"> sector and came from</w:t>
      </w:r>
      <w:r w:rsidR="00996F8A">
        <w:t xml:space="preserve"> a department that undertakes </w:t>
      </w:r>
      <w:r w:rsidR="003B3A5A">
        <w:t>consultations for the council</w:t>
      </w:r>
    </w:p>
    <w:p w14:paraId="7CC35DC8" w14:textId="53952213" w:rsidR="00804FBC" w:rsidRDefault="00804FBC">
      <w:r>
        <w:t>The questions that they are using are the same ones in the survey</w:t>
      </w:r>
    </w:p>
    <w:p w14:paraId="1E4A7C39" w14:textId="1DDA219D" w:rsidR="00734BB4" w:rsidRDefault="00D14771">
      <w:r>
        <w:t>5. AGM</w:t>
      </w:r>
      <w:r>
        <w:br/>
      </w:r>
      <w:r w:rsidR="009F43F1">
        <w:t>We will be holding our</w:t>
      </w:r>
      <w:r w:rsidR="00687DDD">
        <w:t xml:space="preserve"> </w:t>
      </w:r>
      <w:r w:rsidR="00DF0496">
        <w:t>AGM on the</w:t>
      </w:r>
      <w:r w:rsidR="00687DDD">
        <w:t xml:space="preserve"> </w:t>
      </w:r>
      <w:r w:rsidR="00DF0496">
        <w:t>0</w:t>
      </w:r>
      <w:r w:rsidR="00687DDD">
        <w:t>2/</w:t>
      </w:r>
      <w:r w:rsidR="00DF0496">
        <w:t>0</w:t>
      </w:r>
      <w:r w:rsidR="00687DDD">
        <w:t>9</w:t>
      </w:r>
      <w:r w:rsidR="00DF0496">
        <w:t>/25</w:t>
      </w:r>
      <w:r w:rsidR="009F43F1">
        <w:t>.</w:t>
      </w:r>
      <w:r w:rsidR="009F43F1">
        <w:br/>
        <w:t>More details on speakers, agenda and venue will be sent out once we have these sorted.</w:t>
      </w:r>
    </w:p>
    <w:p w14:paraId="7ED0167C" w14:textId="77777777" w:rsidR="00687DDD" w:rsidRDefault="00687DDD"/>
    <w:p w14:paraId="2E6059E4" w14:textId="77777777" w:rsidR="009F43F1" w:rsidRDefault="00687DDD">
      <w:r>
        <w:t>6.</w:t>
      </w:r>
      <w:r w:rsidR="009F43F1" w:rsidRPr="009F43F1">
        <w:t xml:space="preserve">    Prevention and Early Intervention</w:t>
      </w:r>
    </w:p>
    <w:p w14:paraId="3E0295F7" w14:textId="6A7F3D52" w:rsidR="00687DDD" w:rsidRDefault="000A0F19">
      <w:r>
        <w:t xml:space="preserve"> Been discussing the language around early intervention and prevention is.</w:t>
      </w:r>
      <w:r>
        <w:br/>
        <w:t xml:space="preserve">S-A has a meeting set up to discuss this </w:t>
      </w:r>
      <w:r w:rsidR="0043502B">
        <w:t>and try to set in what the 3</w:t>
      </w:r>
      <w:r w:rsidR="0043502B" w:rsidRPr="0043502B">
        <w:rPr>
          <w:vertAlign w:val="superscript"/>
        </w:rPr>
        <w:t>rd</w:t>
      </w:r>
      <w:r w:rsidR="0043502B">
        <w:t xml:space="preserve"> sector uses going forward</w:t>
      </w:r>
      <w:r w:rsidR="00EE45AF">
        <w:t>.</w:t>
      </w:r>
    </w:p>
    <w:p w14:paraId="0B70ED5A" w14:textId="77777777" w:rsidR="00EE45AF" w:rsidRDefault="00EE45AF"/>
    <w:p w14:paraId="04FDC74A" w14:textId="63481B5D" w:rsidR="00EE45AF" w:rsidRDefault="00EE45AF">
      <w:r>
        <w:t xml:space="preserve">Disconnect between national policy and local </w:t>
      </w:r>
      <w:r w:rsidR="007D5ACA">
        <w:t>action</w:t>
      </w:r>
    </w:p>
    <w:p w14:paraId="779CCAF6" w14:textId="77777777" w:rsidR="009F43F1" w:rsidRDefault="009F43F1"/>
    <w:p w14:paraId="575E4337" w14:textId="25C58595" w:rsidR="009F43F1" w:rsidRDefault="009F43F1" w:rsidP="009F43F1">
      <w:r w:rsidRPr="009F43F1">
        <w:br/>
        <w:t>7.      Training and Development</w:t>
      </w:r>
    </w:p>
    <w:p w14:paraId="67D1CAEE" w14:textId="180F9F44" w:rsidR="009F43F1" w:rsidRDefault="009F43F1" w:rsidP="009F43F1">
      <w:r>
        <w:t>We are currently looking at what training we might want to run over the rest of the year. If anyone has suggestions or needs, please get in touch with one of us and we can discuss.</w:t>
      </w:r>
    </w:p>
    <w:p w14:paraId="267B2F4F" w14:textId="77777777" w:rsidR="009F43F1" w:rsidRPr="009F43F1" w:rsidRDefault="009F43F1" w:rsidP="009F43F1"/>
    <w:p w14:paraId="56458333" w14:textId="77777777" w:rsidR="009F43F1" w:rsidRPr="009F43F1" w:rsidRDefault="009F43F1" w:rsidP="009F43F1">
      <w:r w:rsidRPr="009F43F1">
        <w:t>8.      DONM</w:t>
      </w:r>
    </w:p>
    <w:p w14:paraId="2515C9BB" w14:textId="4B96EBC7" w:rsidR="00F100C3" w:rsidRDefault="00F100C3">
      <w:r>
        <w:t>Next meetings</w:t>
      </w:r>
      <w:r w:rsidR="009F43F1">
        <w:t xml:space="preserve"> will be held on the following dates.</w:t>
      </w:r>
    </w:p>
    <w:p w14:paraId="17234E7E" w14:textId="05E5E651" w:rsidR="00FF3535" w:rsidRDefault="00462921">
      <w:r>
        <w:lastRenderedPageBreak/>
        <w:t>24</w:t>
      </w:r>
      <w:r w:rsidRPr="00462921">
        <w:rPr>
          <w:vertAlign w:val="superscript"/>
        </w:rPr>
        <w:t>th</w:t>
      </w:r>
      <w:r>
        <w:t xml:space="preserve"> June- Catchup meeting</w:t>
      </w:r>
      <w:r>
        <w:br/>
        <w:t>12</w:t>
      </w:r>
      <w:r w:rsidRPr="00462921">
        <w:rPr>
          <w:vertAlign w:val="superscript"/>
        </w:rPr>
        <w:t>th</w:t>
      </w:r>
      <w:r>
        <w:t xml:space="preserve"> August- Catchup meeting</w:t>
      </w:r>
      <w:r w:rsidR="009F43F1">
        <w:br/>
      </w:r>
      <w:r w:rsidR="00FF3535">
        <w:t>2</w:t>
      </w:r>
      <w:r w:rsidR="00FF3535" w:rsidRPr="00FF3535">
        <w:rPr>
          <w:vertAlign w:val="superscript"/>
        </w:rPr>
        <w:t>nd</w:t>
      </w:r>
      <w:r w:rsidR="00FF3535">
        <w:t xml:space="preserve"> September</w:t>
      </w:r>
      <w:r w:rsidR="009F43F1">
        <w:t>- AGM</w:t>
      </w:r>
      <w:r w:rsidR="00FF3535">
        <w:br/>
      </w:r>
    </w:p>
    <w:p w14:paraId="66F4D17B" w14:textId="77777777" w:rsidR="00734BB4" w:rsidRDefault="00734BB4"/>
    <w:sectPr w:rsidR="00734BB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08D"/>
    <w:rsid w:val="00047A57"/>
    <w:rsid w:val="0005408D"/>
    <w:rsid w:val="000A0F19"/>
    <w:rsid w:val="001D653F"/>
    <w:rsid w:val="001E1295"/>
    <w:rsid w:val="00246409"/>
    <w:rsid w:val="003651D5"/>
    <w:rsid w:val="003B397D"/>
    <w:rsid w:val="003B3A5A"/>
    <w:rsid w:val="00401434"/>
    <w:rsid w:val="0043502B"/>
    <w:rsid w:val="00462921"/>
    <w:rsid w:val="004E20B3"/>
    <w:rsid w:val="00687DDD"/>
    <w:rsid w:val="00734BB4"/>
    <w:rsid w:val="00750671"/>
    <w:rsid w:val="007D5ACA"/>
    <w:rsid w:val="00804FBC"/>
    <w:rsid w:val="009300C0"/>
    <w:rsid w:val="009565D1"/>
    <w:rsid w:val="00966044"/>
    <w:rsid w:val="00996F8A"/>
    <w:rsid w:val="009E6E9A"/>
    <w:rsid w:val="009F43F1"/>
    <w:rsid w:val="00B06A5D"/>
    <w:rsid w:val="00B85392"/>
    <w:rsid w:val="00C42A93"/>
    <w:rsid w:val="00D14771"/>
    <w:rsid w:val="00D264A6"/>
    <w:rsid w:val="00D82E2E"/>
    <w:rsid w:val="00DF0496"/>
    <w:rsid w:val="00E2265E"/>
    <w:rsid w:val="00ED2EF8"/>
    <w:rsid w:val="00EE45AF"/>
    <w:rsid w:val="00F100C3"/>
    <w:rsid w:val="00F673D2"/>
    <w:rsid w:val="00FE70CD"/>
    <w:rsid w:val="00FF35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0143"/>
  <w15:chartTrackingRefBased/>
  <w15:docId w15:val="{D39BE826-E2D8-4FA3-B64E-03C24989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40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40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40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40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40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40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0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0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0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40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40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40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40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40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40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0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0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08D"/>
    <w:rPr>
      <w:rFonts w:eastAsiaTheme="majorEastAsia" w:cstheme="majorBidi"/>
      <w:color w:val="272727" w:themeColor="text1" w:themeTint="D8"/>
    </w:rPr>
  </w:style>
  <w:style w:type="paragraph" w:styleId="Title">
    <w:name w:val="Title"/>
    <w:basedOn w:val="Normal"/>
    <w:next w:val="Normal"/>
    <w:link w:val="TitleChar"/>
    <w:uiPriority w:val="10"/>
    <w:qFormat/>
    <w:rsid w:val="000540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40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40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0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08D"/>
    <w:pPr>
      <w:spacing w:before="160"/>
      <w:jc w:val="center"/>
    </w:pPr>
    <w:rPr>
      <w:i/>
      <w:iCs/>
      <w:color w:val="404040" w:themeColor="text1" w:themeTint="BF"/>
    </w:rPr>
  </w:style>
  <w:style w:type="character" w:customStyle="1" w:styleId="QuoteChar">
    <w:name w:val="Quote Char"/>
    <w:basedOn w:val="DefaultParagraphFont"/>
    <w:link w:val="Quote"/>
    <w:uiPriority w:val="29"/>
    <w:rsid w:val="0005408D"/>
    <w:rPr>
      <w:i/>
      <w:iCs/>
      <w:color w:val="404040" w:themeColor="text1" w:themeTint="BF"/>
    </w:rPr>
  </w:style>
  <w:style w:type="paragraph" w:styleId="ListParagraph">
    <w:name w:val="List Paragraph"/>
    <w:basedOn w:val="Normal"/>
    <w:uiPriority w:val="34"/>
    <w:qFormat/>
    <w:rsid w:val="0005408D"/>
    <w:pPr>
      <w:ind w:left="720"/>
      <w:contextualSpacing/>
    </w:pPr>
  </w:style>
  <w:style w:type="character" w:styleId="IntenseEmphasis">
    <w:name w:val="Intense Emphasis"/>
    <w:basedOn w:val="DefaultParagraphFont"/>
    <w:uiPriority w:val="21"/>
    <w:qFormat/>
    <w:rsid w:val="0005408D"/>
    <w:rPr>
      <w:i/>
      <w:iCs/>
      <w:color w:val="0F4761" w:themeColor="accent1" w:themeShade="BF"/>
    </w:rPr>
  </w:style>
  <w:style w:type="paragraph" w:styleId="IntenseQuote">
    <w:name w:val="Intense Quote"/>
    <w:basedOn w:val="Normal"/>
    <w:next w:val="Normal"/>
    <w:link w:val="IntenseQuoteChar"/>
    <w:uiPriority w:val="30"/>
    <w:qFormat/>
    <w:rsid w:val="000540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408D"/>
    <w:rPr>
      <w:i/>
      <w:iCs/>
      <w:color w:val="0F4761" w:themeColor="accent1" w:themeShade="BF"/>
    </w:rPr>
  </w:style>
  <w:style w:type="character" w:styleId="IntenseReference">
    <w:name w:val="Intense Reference"/>
    <w:basedOn w:val="DefaultParagraphFont"/>
    <w:uiPriority w:val="32"/>
    <w:qFormat/>
    <w:rsid w:val="0005408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357</Words>
  <Characters>2039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Richards</dc:creator>
  <cp:keywords/>
  <dc:description/>
  <cp:lastModifiedBy>Daniel Richards</cp:lastModifiedBy>
  <cp:revision>30</cp:revision>
  <dcterms:created xsi:type="dcterms:W3CDTF">2025-06-03T09:01:00Z</dcterms:created>
  <dcterms:modified xsi:type="dcterms:W3CDTF">2025-12-01T12:26:00Z</dcterms:modified>
</cp:coreProperties>
</file>