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EAD9" w14:textId="7AB96D8A" w:rsidR="00E2150C" w:rsidRDefault="00E2150C">
      <w:r>
        <w:rPr>
          <w:noProof/>
        </w:rPr>
        <w:drawing>
          <wp:inline distT="0" distB="0" distL="0" distR="0" wp14:anchorId="36AC35CE" wp14:editId="0798DE41">
            <wp:extent cx="3381375" cy="1123315"/>
            <wp:effectExtent l="0" t="0" r="9525" b="635"/>
            <wp:docPr id="2" name="image1.jpg" descr="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Logo&#10;&#10;Description automatically generated with low confidence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123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34D267" w14:textId="25B023B3" w:rsidR="00E2150C" w:rsidRDefault="00E2150C">
      <w:r>
        <w:t>Forum Meeting held at Four Square offices on 02/12/25 at 10am-11.30am</w:t>
      </w:r>
    </w:p>
    <w:p w14:paraId="197036C4" w14:textId="77777777" w:rsidR="00E2150C" w:rsidRDefault="00E2150C"/>
    <w:p w14:paraId="73B01F9B" w14:textId="5AC2140C" w:rsidR="00E2150C" w:rsidRDefault="00E2150C" w:rsidP="00E2150C">
      <w:r>
        <w:t>In person: Stephanie-Anne Harris (ECHF), Daniel Richards (ECHF), Brenda Black (ECF), Charlie Cumming (ELGT), Helena Richards (Carr</w:t>
      </w:r>
      <w:r w:rsidR="00FB2861">
        <w:t xml:space="preserve"> G</w:t>
      </w:r>
      <w:r>
        <w:t>omm), Kim Buckley (THA), Benjamin Napier (CAE), Alan Gray (HAR), Magda Czarnecka (</w:t>
      </w:r>
      <w:proofErr w:type="spellStart"/>
      <w:r>
        <w:t>Fenicks</w:t>
      </w:r>
      <w:proofErr w:type="spellEnd"/>
      <w:r>
        <w:t>), Marion Findlay (VE)</w:t>
      </w:r>
    </w:p>
    <w:p w14:paraId="56401C3F" w14:textId="77777777" w:rsidR="00E2150C" w:rsidRDefault="00E2150C"/>
    <w:p w14:paraId="180E00F4" w14:textId="77777777" w:rsidR="00FB2861" w:rsidRDefault="00E2150C" w:rsidP="00E2150C">
      <w:r>
        <w:t xml:space="preserve">Online </w:t>
      </w:r>
      <w:r w:rsidR="00FB2861">
        <w:t>:</w:t>
      </w:r>
      <w:r>
        <w:t>Anne Munroe (PDP), Andrew (Vintage Vibes), Gillian Smith (QCCC), John Haliday (CRT)</w:t>
      </w:r>
    </w:p>
    <w:p w14:paraId="33C0BDEA" w14:textId="1BD85302" w:rsidR="00E2150C" w:rsidRDefault="00FB2861">
      <w:r>
        <w:t>Apologies :</w:t>
      </w:r>
      <w:r w:rsidR="00DF4C6E">
        <w:t xml:space="preserve"> Patricia Scotland (POPP), Suzanne Lowden (H&amp;SCP), Anne Munroe (PDP), Biddy Kelly (Fresh Start), Sarah Boath (CHEX) </w:t>
      </w:r>
      <w:r w:rsidR="00E2150C">
        <w:br/>
      </w:r>
      <w:r w:rsidR="00E2150C">
        <w:br/>
        <w:t>Guest Speaker: Roddy Ferguson (S</w:t>
      </w:r>
      <w:r w:rsidR="00B111F3">
        <w:t>t</w:t>
      </w:r>
      <w:r w:rsidR="00E2150C">
        <w:t xml:space="preserve"> Columba</w:t>
      </w:r>
      <w:r w:rsidR="00B111F3">
        <w:t>’</w:t>
      </w:r>
      <w:r w:rsidR="00E2150C">
        <w:t>s Hospice)</w:t>
      </w:r>
    </w:p>
    <w:p w14:paraId="4D547F79" w14:textId="77777777" w:rsidR="00DF4C6E" w:rsidRDefault="00DF4C6E"/>
    <w:p w14:paraId="6B334DF9" w14:textId="77777777" w:rsidR="00DF4C6E" w:rsidRDefault="00DF4C6E"/>
    <w:p w14:paraId="71CF912D" w14:textId="77777777" w:rsidR="00DF4C6E" w:rsidRDefault="00DF4C6E"/>
    <w:p w14:paraId="05E9E4D6" w14:textId="77777777" w:rsidR="00DF4C6E" w:rsidRDefault="00E2150C" w:rsidP="00DF4C6E">
      <w:pPr>
        <w:pStyle w:val="ListParagraph"/>
        <w:numPr>
          <w:ilvl w:val="0"/>
          <w:numId w:val="8"/>
        </w:numPr>
      </w:pPr>
      <w:r>
        <w:t>Welcome and introductions (Brenda)</w:t>
      </w:r>
    </w:p>
    <w:p w14:paraId="67078BA1" w14:textId="08BE41AB" w:rsidR="00E2150C" w:rsidRDefault="00E2150C" w:rsidP="00DF4C6E">
      <w:pPr>
        <w:ind w:left="360"/>
      </w:pPr>
      <w:r>
        <w:t>Brenda welcomed everyone and thanked them for joining online and in person</w:t>
      </w:r>
    </w:p>
    <w:p w14:paraId="1DE28496" w14:textId="77777777" w:rsidR="00E2150C" w:rsidRDefault="00E2150C" w:rsidP="00E2150C">
      <w:pPr>
        <w:pStyle w:val="ListParagraph"/>
      </w:pPr>
    </w:p>
    <w:p w14:paraId="4DFB1361" w14:textId="77777777" w:rsidR="00DF4C6E" w:rsidRDefault="00E2150C" w:rsidP="00E2150C">
      <w:pPr>
        <w:pStyle w:val="ListParagraph"/>
        <w:numPr>
          <w:ilvl w:val="0"/>
          <w:numId w:val="8"/>
        </w:numPr>
      </w:pPr>
      <w:r w:rsidRPr="00E2150C">
        <w:t xml:space="preserve">Guest </w:t>
      </w:r>
      <w:r w:rsidR="00FB2861" w:rsidRPr="00E2150C">
        <w:t>speaker:</w:t>
      </w:r>
      <w:r w:rsidRPr="00E2150C">
        <w:t> Roddy Ferguson</w:t>
      </w:r>
      <w:r>
        <w:t xml:space="preserve">- </w:t>
      </w:r>
      <w:r w:rsidRPr="00E2150C">
        <w:t>St Columba's Hospice</w:t>
      </w:r>
    </w:p>
    <w:p w14:paraId="53FB0EAF" w14:textId="77777777" w:rsidR="00DF4C6E" w:rsidRDefault="00E2150C" w:rsidP="00DF4C6E">
      <w:pPr>
        <w:ind w:left="360"/>
      </w:pPr>
      <w:r>
        <w:t>St Columba’s Hospice deals with palliative care, with the view that death is inevitable and reducing suffering, increasing comfort (both mental and physical) is important for those facing end of life circumstances</w:t>
      </w:r>
    </w:p>
    <w:p w14:paraId="5030DB45" w14:textId="77777777" w:rsidR="00DF4C6E" w:rsidRDefault="00C90FA5" w:rsidP="00DF4C6E">
      <w:pPr>
        <w:ind w:left="360"/>
      </w:pPr>
      <w:r>
        <w:t>They already have several groups at the hospice including Art Therapy, Music Therapy and Walking groups.</w:t>
      </w:r>
    </w:p>
    <w:p w14:paraId="4880A907" w14:textId="7F894534" w:rsidR="004856DD" w:rsidRDefault="00C90FA5" w:rsidP="00DF4C6E">
      <w:pPr>
        <w:ind w:left="360"/>
      </w:pPr>
      <w:r>
        <w:t>-The Hospice wants to connect with orgs to see what services are already out there as well as to share resources if possible.</w:t>
      </w:r>
      <w:r>
        <w:br/>
      </w:r>
      <w:r>
        <w:lastRenderedPageBreak/>
        <w:br/>
        <w:t>-Hospice has training events for helping people to talk about death, if anyone ever has anyone that this might be relevant for, they can always refer them to the hospice.</w:t>
      </w:r>
      <w:r>
        <w:br/>
      </w:r>
      <w:r>
        <w:br/>
        <w:t xml:space="preserve">If anyone would like to discuss more with Roddy you can get in touch with him via: </w:t>
      </w:r>
      <w:hyperlink r:id="rId8" w:history="1">
        <w:r w:rsidR="004856DD" w:rsidRPr="00B91E41">
          <w:rPr>
            <w:rStyle w:val="Hyperlink"/>
          </w:rPr>
          <w:t>RFerguson@stcolumbashospice.org.uk</w:t>
        </w:r>
      </w:hyperlink>
    </w:p>
    <w:p w14:paraId="6129E7AD" w14:textId="77777777" w:rsidR="00DF4C6E" w:rsidRDefault="004856DD" w:rsidP="00E2150C">
      <w:pPr>
        <w:pStyle w:val="ListParagraph"/>
        <w:numPr>
          <w:ilvl w:val="0"/>
          <w:numId w:val="8"/>
        </w:numPr>
      </w:pPr>
      <w:r>
        <w:t>Prevention</w:t>
      </w:r>
      <w:r w:rsidRPr="004856DD">
        <w:t xml:space="preserve">, Early Intervention and Mitigation Paper </w:t>
      </w:r>
      <w:r>
        <w:t>–</w:t>
      </w:r>
      <w:r w:rsidRPr="004856DD">
        <w:t xml:space="preserve"> discussion</w:t>
      </w:r>
    </w:p>
    <w:p w14:paraId="50A1B702" w14:textId="77777777" w:rsidR="00DF4C6E" w:rsidRDefault="00E370AE" w:rsidP="00DF4C6E">
      <w:pPr>
        <w:ind w:left="360"/>
      </w:pPr>
      <w:r>
        <w:t>A discussion around the paper was had, some highlights are captured below</w:t>
      </w:r>
      <w:r w:rsidR="00FB2861">
        <w:t>:</w:t>
      </w:r>
      <w:r>
        <w:br/>
      </w:r>
      <w:r>
        <w:br/>
        <w:t xml:space="preserve">-On page 1 of the paper regarding things they should do- should mention communities </w:t>
      </w:r>
    </w:p>
    <w:p w14:paraId="148D97F5" w14:textId="77777777" w:rsidR="00DF4C6E" w:rsidRDefault="00E370AE" w:rsidP="00DF4C6E">
      <w:pPr>
        <w:ind w:left="360"/>
      </w:pPr>
      <w:r>
        <w:t>-how are they going to support 3</w:t>
      </w:r>
      <w:r w:rsidRPr="00DF4C6E">
        <w:rPr>
          <w:vertAlign w:val="superscript"/>
        </w:rPr>
        <w:t>rd</w:t>
      </w:r>
      <w:r>
        <w:t xml:space="preserve"> sector- great that they mention the 3</w:t>
      </w:r>
      <w:r w:rsidRPr="00DF4C6E">
        <w:rPr>
          <w:vertAlign w:val="superscript"/>
        </w:rPr>
        <w:t>rd</w:t>
      </w:r>
      <w:r>
        <w:t xml:space="preserve"> </w:t>
      </w:r>
      <w:proofErr w:type="gramStart"/>
      <w:r>
        <w:t>sector</w:t>
      </w:r>
      <w:proofErr w:type="gramEnd"/>
      <w:r>
        <w:t xml:space="preserve"> but specific details are needed.</w:t>
      </w:r>
    </w:p>
    <w:p w14:paraId="3CDA2D84" w14:textId="77777777" w:rsidR="00DF4C6E" w:rsidRDefault="00E370AE" w:rsidP="00DF4C6E">
      <w:pPr>
        <w:ind w:left="360"/>
      </w:pPr>
      <w:r>
        <w:t xml:space="preserve">-with regards to the prevention board- who and how are the people </w:t>
      </w:r>
      <w:r w:rsidR="00FB2861">
        <w:t xml:space="preserve">selected </w:t>
      </w:r>
      <w:r>
        <w:t>?</w:t>
      </w:r>
    </w:p>
    <w:p w14:paraId="53C3A759" w14:textId="77777777" w:rsidR="00DF4C6E" w:rsidRDefault="00E370AE" w:rsidP="00DF4C6E">
      <w:pPr>
        <w:ind w:left="360"/>
      </w:pPr>
      <w:r>
        <w:t>-What is the proposed budget?</w:t>
      </w:r>
    </w:p>
    <w:p w14:paraId="0447B127" w14:textId="77777777" w:rsidR="00DF4C6E" w:rsidRDefault="00E370AE" w:rsidP="00DF4C6E">
      <w:pPr>
        <w:ind w:left="360"/>
      </w:pPr>
      <w:r>
        <w:t>-What do they intend to do, so far lots of vague statements but nothing clear or specific</w:t>
      </w:r>
    </w:p>
    <w:p w14:paraId="720F27C8" w14:textId="77777777" w:rsidR="00DF4C6E" w:rsidRDefault="00E370AE" w:rsidP="00DF4C6E">
      <w:pPr>
        <w:ind w:left="360"/>
      </w:pPr>
      <w:r>
        <w:t xml:space="preserve">So far it feels like a </w:t>
      </w:r>
      <w:r w:rsidR="00E44DC9">
        <w:t>continuation</w:t>
      </w:r>
      <w:r>
        <w:t xml:space="preserve"> of the resilience fund</w:t>
      </w:r>
    </w:p>
    <w:p w14:paraId="5A18F65E" w14:textId="77777777" w:rsidR="00DF4C6E" w:rsidRDefault="00E370AE" w:rsidP="00DF4C6E">
      <w:pPr>
        <w:ind w:left="360"/>
      </w:pPr>
      <w:r>
        <w:t>-Unsure if the pot will fund projects that are currently running</w:t>
      </w:r>
    </w:p>
    <w:p w14:paraId="29D23B27" w14:textId="734BE67E" w:rsidR="00DF4C6E" w:rsidRDefault="00E370AE" w:rsidP="00C02075">
      <w:pPr>
        <w:ind w:left="360"/>
      </w:pPr>
      <w:r>
        <w:t>-We are likely to see something more concrete out of the meeting on the 10</w:t>
      </w:r>
      <w:r w:rsidRPr="00DF4C6E">
        <w:rPr>
          <w:vertAlign w:val="superscript"/>
        </w:rPr>
        <w:t>th</w:t>
      </w:r>
      <w:r>
        <w:br/>
      </w:r>
      <w:r>
        <w:br/>
        <w:t>-They need to be clearer on</w:t>
      </w:r>
      <w:r w:rsidR="00E44DC9">
        <w:t xml:space="preserve"> </w:t>
      </w:r>
      <w:r>
        <w:t xml:space="preserve">who they want to fund and what info they will want for both evaluation and for </w:t>
      </w:r>
      <w:r w:rsidR="00E44DC9">
        <w:t>applying for the fund.</w:t>
      </w:r>
    </w:p>
    <w:p w14:paraId="4DD80042" w14:textId="20D86CCA" w:rsidR="00E44DC9" w:rsidRDefault="00E44DC9" w:rsidP="00DF4C6E">
      <w:pPr>
        <w:ind w:left="360"/>
      </w:pPr>
      <w:r>
        <w:t>Any other comments on the paper, send them on to S-A</w:t>
      </w:r>
    </w:p>
    <w:p w14:paraId="4EA4128E" w14:textId="4FEA8B3A" w:rsidR="00E44DC9" w:rsidRDefault="00E44DC9" w:rsidP="00FB2861">
      <w:pPr>
        <w:pStyle w:val="ListParagraph"/>
        <w:numPr>
          <w:ilvl w:val="0"/>
          <w:numId w:val="6"/>
        </w:numPr>
      </w:pPr>
      <w:r w:rsidRPr="00E44DC9">
        <w:t>Funding </w:t>
      </w:r>
    </w:p>
    <w:p w14:paraId="59140CCF" w14:textId="77777777" w:rsidR="00E44DC9" w:rsidRDefault="00E44DC9" w:rsidP="00E44DC9">
      <w:pPr>
        <w:ind w:left="360"/>
      </w:pPr>
      <w:r>
        <w:t>-Deputations went well</w:t>
      </w:r>
      <w:r>
        <w:br/>
        <w:t>-Paper going through about extending funding</w:t>
      </w:r>
    </w:p>
    <w:p w14:paraId="3BB4743B" w14:textId="4E718018" w:rsidR="00FB2861" w:rsidRDefault="00FB2861" w:rsidP="00C02075">
      <w:pPr>
        <w:ind w:left="360"/>
      </w:pPr>
      <w:r>
        <w:t>-£</w:t>
      </w:r>
      <w:r w:rsidR="00E44DC9">
        <w:t>4.6</w:t>
      </w:r>
      <w:r>
        <w:t xml:space="preserve">m </w:t>
      </w:r>
      <w:r w:rsidR="00E44DC9">
        <w:t xml:space="preserve"> in funding from April is reoccurring</w:t>
      </w:r>
      <w:r w:rsidR="00E44DC9">
        <w:br/>
        <w:t>-Continuation of the resilience fund</w:t>
      </w:r>
      <w:r w:rsidR="00E44DC9">
        <w:br/>
        <w:t xml:space="preserve">And then at some point discussions around the </w:t>
      </w:r>
      <w:r>
        <w:t xml:space="preserve">recommissioning </w:t>
      </w:r>
      <w:r w:rsidR="00E44DC9">
        <w:t>process will have to start</w:t>
      </w:r>
      <w:r w:rsidR="00C7479B">
        <w:br/>
        <w:t xml:space="preserve">Currently have meetings with the </w:t>
      </w:r>
      <w:proofErr w:type="spellStart"/>
      <w:r w:rsidR="00C7479B">
        <w:t>Libdem</w:t>
      </w:r>
      <w:proofErr w:type="spellEnd"/>
      <w:r w:rsidR="00C7479B">
        <w:t>, SNP and Labour</w:t>
      </w:r>
      <w:r>
        <w:t xml:space="preserve"> Groups </w:t>
      </w:r>
      <w:r w:rsidR="00C7479B">
        <w:t xml:space="preserve">we are still waiting to hear back from the </w:t>
      </w:r>
      <w:r>
        <w:t xml:space="preserve">Conservatives </w:t>
      </w:r>
      <w:r w:rsidR="00C7479B">
        <w:t>and Green</w:t>
      </w:r>
      <w:r>
        <w:t>s</w:t>
      </w:r>
      <w:r w:rsidR="00C7479B">
        <w:t>.</w:t>
      </w:r>
      <w:r w:rsidR="00C7479B">
        <w:br/>
      </w:r>
      <w:r w:rsidR="00C7479B">
        <w:lastRenderedPageBreak/>
        <w:t>But overall, these talks have been going well and everyone seems to be on the same page so far.</w:t>
      </w:r>
    </w:p>
    <w:p w14:paraId="76EDFFDB" w14:textId="149CFB70" w:rsidR="00FB2861" w:rsidRDefault="00C7479B" w:rsidP="00FB2861">
      <w:pPr>
        <w:pStyle w:val="ListParagraph"/>
        <w:numPr>
          <w:ilvl w:val="0"/>
          <w:numId w:val="7"/>
        </w:numPr>
      </w:pPr>
      <w:r w:rsidRPr="00C7479B">
        <w:t xml:space="preserve"> Training/Coaching</w:t>
      </w:r>
    </w:p>
    <w:p w14:paraId="237DA701" w14:textId="10E687A2" w:rsidR="00C7479B" w:rsidRDefault="00C7479B" w:rsidP="00DF4C6E">
      <w:pPr>
        <w:ind w:left="720"/>
      </w:pPr>
      <w:r>
        <w:t>We will try and get either some ASIST training or First aid (Basic) training in place over the coming months.</w:t>
      </w:r>
    </w:p>
    <w:p w14:paraId="50A148FB" w14:textId="77777777" w:rsidR="00AD2432" w:rsidRDefault="00AD2432" w:rsidP="00FB2861"/>
    <w:p w14:paraId="24027B16" w14:textId="77777777" w:rsidR="00AD2432" w:rsidRDefault="00AD2432" w:rsidP="00FB2861">
      <w:pPr>
        <w:pStyle w:val="ListParagraph"/>
        <w:numPr>
          <w:ilvl w:val="0"/>
          <w:numId w:val="7"/>
        </w:numPr>
      </w:pPr>
      <w:r w:rsidRPr="00AD2432">
        <w:t xml:space="preserve"> Evaluation and a Matter of Focus</w:t>
      </w:r>
    </w:p>
    <w:p w14:paraId="090E2D0A" w14:textId="54AB856B" w:rsidR="00AD2432" w:rsidRDefault="00AD2432" w:rsidP="00FB2861">
      <w:pPr>
        <w:pStyle w:val="ListParagraph"/>
      </w:pPr>
      <w:r>
        <w:br/>
        <w:t>Matter of Focus has now wound up and as a result “Plinth” has taken over the service of Outnav.</w:t>
      </w:r>
      <w:r>
        <w:br/>
        <w:t>Worth keeping an eye on if this is worth engaging with over the coming years.</w:t>
      </w:r>
      <w:r>
        <w:br/>
      </w:r>
      <w:r>
        <w:br/>
        <w:t>May also reach out to the people who ran Outnav to look at getting some evaluation pieces done for the Forum</w:t>
      </w:r>
    </w:p>
    <w:p w14:paraId="26282109" w14:textId="77777777" w:rsidR="00AD2432" w:rsidRDefault="00AD2432" w:rsidP="00AD2432">
      <w:pPr>
        <w:pStyle w:val="ListParagraph"/>
      </w:pPr>
    </w:p>
    <w:p w14:paraId="390917E8" w14:textId="77777777" w:rsidR="00DF4C6E" w:rsidRDefault="00AD2432" w:rsidP="00AD2432">
      <w:pPr>
        <w:pStyle w:val="ListParagraph"/>
        <w:numPr>
          <w:ilvl w:val="0"/>
          <w:numId w:val="7"/>
        </w:numPr>
      </w:pPr>
      <w:r w:rsidRPr="00AD2432">
        <w:t>30th birthday celebrations </w:t>
      </w:r>
    </w:p>
    <w:p w14:paraId="34ECE08E" w14:textId="77777777" w:rsidR="00DF4C6E" w:rsidRDefault="00DF4C6E" w:rsidP="00DF4C6E">
      <w:pPr>
        <w:pStyle w:val="ListParagraph"/>
        <w:ind w:left="1080"/>
      </w:pPr>
    </w:p>
    <w:p w14:paraId="066170AD" w14:textId="2CE6FFB7" w:rsidR="00AD2432" w:rsidRDefault="00AD2432" w:rsidP="00DF4C6E">
      <w:pPr>
        <w:ind w:left="720"/>
      </w:pPr>
      <w:r>
        <w:t>Anyone who has ideas or would like to help with preparations for the Forums 30</w:t>
      </w:r>
      <w:r w:rsidRPr="00DF4C6E">
        <w:rPr>
          <w:vertAlign w:val="superscript"/>
        </w:rPr>
        <w:t>th</w:t>
      </w:r>
      <w:r>
        <w:t xml:space="preserve"> anniversary should contact Daniel or S-A.</w:t>
      </w:r>
    </w:p>
    <w:p w14:paraId="132BD5B2" w14:textId="77777777" w:rsidR="00FB2861" w:rsidRDefault="00FB2861" w:rsidP="00FB2861">
      <w:pPr>
        <w:pStyle w:val="ListParagraph"/>
        <w:ind w:left="1080"/>
      </w:pPr>
    </w:p>
    <w:p w14:paraId="5D866BA4" w14:textId="77777777" w:rsidR="00AD2432" w:rsidRDefault="00AD2432" w:rsidP="00FB2861">
      <w:pPr>
        <w:pStyle w:val="ListParagraph"/>
        <w:numPr>
          <w:ilvl w:val="0"/>
          <w:numId w:val="7"/>
        </w:numPr>
      </w:pPr>
      <w:r w:rsidRPr="00AD2432">
        <w:t>Members updates</w:t>
      </w:r>
    </w:p>
    <w:p w14:paraId="08DC5929" w14:textId="77777777" w:rsidR="00AD2432" w:rsidRDefault="00AD2432" w:rsidP="00AD2432">
      <w:pPr>
        <w:pStyle w:val="ListParagraph"/>
      </w:pPr>
    </w:p>
    <w:p w14:paraId="5CE345FA" w14:textId="77777777" w:rsidR="00582566" w:rsidRDefault="00AD2432" w:rsidP="00AD2432">
      <w:pPr>
        <w:pStyle w:val="ListParagraph"/>
      </w:pPr>
      <w:r>
        <w:t>-Immigration changes highlighted</w:t>
      </w:r>
      <w:r>
        <w:br/>
        <w:t>-Get points from volunteering, this Is going to put a huge amount of pressure on the 3</w:t>
      </w:r>
      <w:r w:rsidRPr="00AD2432">
        <w:rPr>
          <w:vertAlign w:val="superscript"/>
        </w:rPr>
        <w:t>rd</w:t>
      </w:r>
      <w:r>
        <w:t xml:space="preserve"> sec and flood it with people who don’t really want to volunteer but are essentially being forced to for immigration purposes.</w:t>
      </w:r>
      <w:r>
        <w:br/>
      </w:r>
      <w:r>
        <w:br/>
        <w:t>-Bill out for consultation- will send round</w:t>
      </w:r>
    </w:p>
    <w:p w14:paraId="13CB6ACA" w14:textId="77777777" w:rsidR="00582566" w:rsidRDefault="00582566" w:rsidP="00AD2432">
      <w:pPr>
        <w:pStyle w:val="ListParagraph"/>
      </w:pPr>
    </w:p>
    <w:p w14:paraId="454FC478" w14:textId="77777777" w:rsidR="00DF4C6E" w:rsidRDefault="00582566" w:rsidP="00FB2861">
      <w:pPr>
        <w:pStyle w:val="ListParagraph"/>
        <w:numPr>
          <w:ilvl w:val="0"/>
          <w:numId w:val="7"/>
        </w:numPr>
      </w:pPr>
      <w:r w:rsidRPr="00582566">
        <w:t>AOCB</w:t>
      </w:r>
    </w:p>
    <w:p w14:paraId="66882EC3" w14:textId="6D1E7A89" w:rsidR="00582566" w:rsidRDefault="00582566" w:rsidP="00DF4C6E">
      <w:pPr>
        <w:ind w:left="720"/>
      </w:pPr>
      <w:r>
        <w:t>There was no other business to attend to</w:t>
      </w:r>
    </w:p>
    <w:p w14:paraId="10F2E9F0" w14:textId="77777777" w:rsidR="00582566" w:rsidRDefault="00582566" w:rsidP="00582566"/>
    <w:p w14:paraId="27CE6E6C" w14:textId="14EBEB2A" w:rsidR="00DF4C6E" w:rsidRDefault="00582566" w:rsidP="00DF4C6E">
      <w:pPr>
        <w:pStyle w:val="ListParagraph"/>
        <w:numPr>
          <w:ilvl w:val="0"/>
          <w:numId w:val="7"/>
        </w:numPr>
      </w:pPr>
      <w:r>
        <w:t>Date of next meetings</w:t>
      </w:r>
    </w:p>
    <w:p w14:paraId="649D610C" w14:textId="57F1F9D4" w:rsidR="00E44DC9" w:rsidRDefault="00582566" w:rsidP="00DF4C6E">
      <w:pPr>
        <w:ind w:left="720"/>
      </w:pPr>
      <w:r>
        <w:t>20</w:t>
      </w:r>
      <w:r w:rsidRPr="00DF4C6E">
        <w:rPr>
          <w:vertAlign w:val="superscript"/>
        </w:rPr>
        <w:t>th</w:t>
      </w:r>
      <w:r>
        <w:t xml:space="preserve"> of Jan- Informal coffee catchup</w:t>
      </w:r>
      <w:r>
        <w:br/>
        <w:t>3</w:t>
      </w:r>
      <w:r w:rsidRPr="00DF4C6E">
        <w:rPr>
          <w:vertAlign w:val="superscript"/>
        </w:rPr>
        <w:t>rd</w:t>
      </w:r>
      <w:r>
        <w:t xml:space="preserve"> Feb- Next Forum Meeting</w:t>
      </w:r>
    </w:p>
    <w:sectPr w:rsidR="00E44DC9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F4C9" w14:textId="77777777" w:rsidR="006878E3" w:rsidRDefault="006878E3" w:rsidP="00FB2861">
      <w:pPr>
        <w:spacing w:after="0" w:line="240" w:lineRule="auto"/>
      </w:pPr>
      <w:r>
        <w:separator/>
      </w:r>
    </w:p>
  </w:endnote>
  <w:endnote w:type="continuationSeparator" w:id="0">
    <w:p w14:paraId="21C9471D" w14:textId="77777777" w:rsidR="006878E3" w:rsidRDefault="006878E3" w:rsidP="00FB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0437958"/>
      <w:docPartObj>
        <w:docPartGallery w:val="Page Numbers (Bottom of Page)"/>
        <w:docPartUnique/>
      </w:docPartObj>
    </w:sdtPr>
    <w:sdtContent>
      <w:p w14:paraId="3A7F23B2" w14:textId="3F737F3E" w:rsidR="00FB2861" w:rsidRDefault="00FB2861" w:rsidP="005607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41DE8F6" w14:textId="77777777" w:rsidR="00FB2861" w:rsidRDefault="00FB2861" w:rsidP="00FB28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1135568"/>
      <w:docPartObj>
        <w:docPartGallery w:val="Page Numbers (Bottom of Page)"/>
        <w:docPartUnique/>
      </w:docPartObj>
    </w:sdtPr>
    <w:sdtContent>
      <w:p w14:paraId="43ACD5EA" w14:textId="7517C642" w:rsidR="00FB2861" w:rsidRDefault="00FB2861" w:rsidP="005607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3A9682" w14:textId="77777777" w:rsidR="00FB2861" w:rsidRDefault="00FB2861" w:rsidP="00FB28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C822" w14:textId="77777777" w:rsidR="006878E3" w:rsidRDefault="006878E3" w:rsidP="00FB2861">
      <w:pPr>
        <w:spacing w:after="0" w:line="240" w:lineRule="auto"/>
      </w:pPr>
      <w:r>
        <w:separator/>
      </w:r>
    </w:p>
  </w:footnote>
  <w:footnote w:type="continuationSeparator" w:id="0">
    <w:p w14:paraId="1B287DFD" w14:textId="77777777" w:rsidR="006878E3" w:rsidRDefault="006878E3" w:rsidP="00FB2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470"/>
    <w:multiLevelType w:val="hybridMultilevel"/>
    <w:tmpl w:val="7F429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026B"/>
    <w:multiLevelType w:val="hybridMultilevel"/>
    <w:tmpl w:val="D552234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027"/>
    <w:multiLevelType w:val="hybridMultilevel"/>
    <w:tmpl w:val="F19C9594"/>
    <w:lvl w:ilvl="0" w:tplc="F0104AD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725"/>
    <w:multiLevelType w:val="hybridMultilevel"/>
    <w:tmpl w:val="868C3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3C05"/>
    <w:multiLevelType w:val="hybridMultilevel"/>
    <w:tmpl w:val="CE10B23E"/>
    <w:lvl w:ilvl="0" w:tplc="80861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9B7797"/>
    <w:multiLevelType w:val="hybridMultilevel"/>
    <w:tmpl w:val="E638B288"/>
    <w:lvl w:ilvl="0" w:tplc="4B3C99C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13D90"/>
    <w:multiLevelType w:val="hybridMultilevel"/>
    <w:tmpl w:val="097893E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F741D"/>
    <w:multiLevelType w:val="hybridMultilevel"/>
    <w:tmpl w:val="8DAC9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E19B1"/>
    <w:multiLevelType w:val="hybridMultilevel"/>
    <w:tmpl w:val="FDDED7A4"/>
    <w:lvl w:ilvl="0" w:tplc="634488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9535898">
    <w:abstractNumId w:val="3"/>
  </w:num>
  <w:num w:numId="2" w16cid:durableId="655039382">
    <w:abstractNumId w:val="2"/>
  </w:num>
  <w:num w:numId="3" w16cid:durableId="1440643938">
    <w:abstractNumId w:val="5"/>
  </w:num>
  <w:num w:numId="4" w16cid:durableId="587930419">
    <w:abstractNumId w:val="8"/>
  </w:num>
  <w:num w:numId="5" w16cid:durableId="1197698161">
    <w:abstractNumId w:val="6"/>
  </w:num>
  <w:num w:numId="6" w16cid:durableId="1517383633">
    <w:abstractNumId w:val="1"/>
  </w:num>
  <w:num w:numId="7" w16cid:durableId="1973049648">
    <w:abstractNumId w:val="4"/>
  </w:num>
  <w:num w:numId="8" w16cid:durableId="1734739157">
    <w:abstractNumId w:val="0"/>
  </w:num>
  <w:num w:numId="9" w16cid:durableId="1131091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0C"/>
    <w:rsid w:val="0031077D"/>
    <w:rsid w:val="00393B64"/>
    <w:rsid w:val="004856DD"/>
    <w:rsid w:val="00582566"/>
    <w:rsid w:val="006878E3"/>
    <w:rsid w:val="00AD2432"/>
    <w:rsid w:val="00B111F3"/>
    <w:rsid w:val="00BD0AD4"/>
    <w:rsid w:val="00C02075"/>
    <w:rsid w:val="00C7479B"/>
    <w:rsid w:val="00C90FA5"/>
    <w:rsid w:val="00DF4C6E"/>
    <w:rsid w:val="00E2150C"/>
    <w:rsid w:val="00E370AE"/>
    <w:rsid w:val="00E44DC9"/>
    <w:rsid w:val="00F416CD"/>
    <w:rsid w:val="00F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8634"/>
  <w15:chartTrackingRefBased/>
  <w15:docId w15:val="{48EF6FBB-5037-4D26-B1AD-03674A95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5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56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6D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B2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861"/>
  </w:style>
  <w:style w:type="character" w:styleId="PageNumber">
    <w:name w:val="page number"/>
    <w:basedOn w:val="DefaultParagraphFont"/>
    <w:uiPriority w:val="99"/>
    <w:semiHidden/>
    <w:unhideWhenUsed/>
    <w:rsid w:val="00FB2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erguson@stcolumbashospic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Richards</dc:creator>
  <cp:keywords/>
  <dc:description/>
  <cp:lastModifiedBy>Daniel Richards</cp:lastModifiedBy>
  <cp:revision>4</cp:revision>
  <dcterms:created xsi:type="dcterms:W3CDTF">2026-01-28T15:13:00Z</dcterms:created>
  <dcterms:modified xsi:type="dcterms:W3CDTF">2026-01-28T16:40:00Z</dcterms:modified>
</cp:coreProperties>
</file>